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B54" w:rsidRDefault="00B556C8">
      <w:pPr>
        <w:pStyle w:val="BodyA"/>
        <w:jc w:val="center"/>
        <w:rPr>
          <w:rFonts w:ascii="Arial" w:eastAsia="Arial" w:hAnsi="Arial" w:cs="Arial"/>
          <w:sz w:val="24"/>
          <w:szCs w:val="24"/>
        </w:rPr>
      </w:pPr>
      <w:r>
        <w:rPr>
          <w:rFonts w:ascii="Arial" w:hAnsi="Arial"/>
          <w:b/>
          <w:bCs/>
          <w:sz w:val="28"/>
          <w:szCs w:val="28"/>
          <w:u w:val="single"/>
        </w:rPr>
        <w:t>Minutes of Patient Participation Group (PPG) Meeting of Bedworth Health Centre</w:t>
      </w:r>
    </w:p>
    <w:p w:rsidR="00497B54" w:rsidRDefault="00497B54">
      <w:pPr>
        <w:pStyle w:val="BodyA"/>
        <w:jc w:val="center"/>
        <w:rPr>
          <w:rFonts w:ascii="Arial" w:eastAsia="Arial" w:hAnsi="Arial" w:cs="Arial"/>
          <w:sz w:val="24"/>
          <w:szCs w:val="24"/>
        </w:rPr>
      </w:pPr>
    </w:p>
    <w:p w:rsidR="00497B54" w:rsidRDefault="00B556C8">
      <w:pPr>
        <w:pStyle w:val="BodyA"/>
        <w:jc w:val="center"/>
        <w:rPr>
          <w:rFonts w:ascii="Arial" w:eastAsia="Arial" w:hAnsi="Arial" w:cs="Arial"/>
          <w:sz w:val="23"/>
          <w:szCs w:val="23"/>
        </w:rPr>
      </w:pPr>
      <w:r>
        <w:rPr>
          <w:rFonts w:ascii="Arial" w:hAnsi="Arial"/>
          <w:i/>
          <w:iCs/>
          <w:sz w:val="23"/>
          <w:szCs w:val="23"/>
        </w:rPr>
        <w:t xml:space="preserve">DATE: </w:t>
      </w:r>
      <w:r>
        <w:rPr>
          <w:rFonts w:ascii="Arial" w:hAnsi="Arial"/>
          <w:sz w:val="23"/>
          <w:szCs w:val="23"/>
        </w:rPr>
        <w:t xml:space="preserve">Tuesday </w:t>
      </w:r>
      <w:r w:rsidRPr="008648DB">
        <w:rPr>
          <w:rFonts w:ascii="Arial" w:hAnsi="Arial"/>
          <w:color w:val="000000" w:themeColor="text1"/>
          <w:sz w:val="23"/>
          <w:szCs w:val="23"/>
        </w:rPr>
        <w:t xml:space="preserve">12 December </w:t>
      </w:r>
      <w:r>
        <w:rPr>
          <w:rFonts w:ascii="Arial" w:hAnsi="Arial"/>
          <w:sz w:val="23"/>
          <w:szCs w:val="23"/>
        </w:rPr>
        <w:t xml:space="preserve">2017 / </w:t>
      </w:r>
      <w:r>
        <w:rPr>
          <w:rFonts w:ascii="Arial" w:hAnsi="Arial"/>
          <w:i/>
          <w:iCs/>
          <w:sz w:val="23"/>
          <w:szCs w:val="23"/>
        </w:rPr>
        <w:t>TIME:</w:t>
      </w:r>
      <w:r>
        <w:rPr>
          <w:rFonts w:ascii="Arial" w:hAnsi="Arial"/>
          <w:sz w:val="23"/>
          <w:szCs w:val="23"/>
        </w:rPr>
        <w:t xml:space="preserve"> 13:00 – 15:00</w:t>
      </w:r>
    </w:p>
    <w:p w:rsidR="00497B54" w:rsidRDefault="00B556C8">
      <w:pPr>
        <w:pStyle w:val="BodyA"/>
        <w:jc w:val="center"/>
        <w:rPr>
          <w:rFonts w:ascii="Arial" w:eastAsia="Arial" w:hAnsi="Arial" w:cs="Arial"/>
          <w:sz w:val="23"/>
          <w:szCs w:val="23"/>
        </w:rPr>
      </w:pPr>
      <w:r>
        <w:rPr>
          <w:rFonts w:ascii="Arial" w:hAnsi="Arial"/>
          <w:i/>
          <w:iCs/>
          <w:sz w:val="23"/>
          <w:szCs w:val="23"/>
          <w:lang w:val="es-ES_tradnl"/>
        </w:rPr>
        <w:t>LOCATION:</w:t>
      </w:r>
      <w:r>
        <w:rPr>
          <w:rFonts w:ascii="Arial" w:hAnsi="Arial"/>
          <w:sz w:val="23"/>
          <w:szCs w:val="23"/>
        </w:rPr>
        <w:t xml:space="preserve"> Main Hall, The Health Centre, High Street, Bedworth CV12 8NQ</w:t>
      </w:r>
    </w:p>
    <w:tbl>
      <w:tblPr>
        <w:tblW w:w="10460"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90"/>
        <w:gridCol w:w="5935"/>
        <w:gridCol w:w="2935"/>
      </w:tblGrid>
      <w:tr w:rsidR="00497B54">
        <w:trPr>
          <w:trHeight w:val="292"/>
          <w:jc w:val="center"/>
        </w:trPr>
        <w:tc>
          <w:tcPr>
            <w:tcW w:w="1046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jc w:val="center"/>
            </w:pPr>
            <w:r>
              <w:rPr>
                <w:rFonts w:ascii="Arial" w:hAnsi="Arial"/>
                <w:i/>
                <w:iCs/>
                <w:sz w:val="23"/>
                <w:szCs w:val="23"/>
              </w:rPr>
              <w:t>AGENDA</w:t>
            </w:r>
          </w:p>
        </w:tc>
      </w:tr>
      <w:tr w:rsidR="00497B54">
        <w:trPr>
          <w:trHeight w:val="292"/>
          <w:jc w:val="center"/>
        </w:trPr>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jc w:val="center"/>
            </w:pPr>
            <w:r>
              <w:rPr>
                <w:rFonts w:ascii="Arial" w:hAnsi="Arial"/>
                <w:i/>
                <w:iCs/>
                <w:sz w:val="23"/>
                <w:szCs w:val="23"/>
              </w:rPr>
              <w:t>ITEM NO.</w:t>
            </w:r>
          </w:p>
        </w:tc>
        <w:tc>
          <w:tcPr>
            <w:tcW w:w="5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jc w:val="center"/>
            </w:pPr>
            <w:r>
              <w:rPr>
                <w:rFonts w:ascii="Arial" w:hAnsi="Arial"/>
                <w:i/>
                <w:iCs/>
                <w:sz w:val="23"/>
                <w:szCs w:val="23"/>
              </w:rPr>
              <w:t>ITEM</w:t>
            </w:r>
          </w:p>
        </w:tc>
        <w:tc>
          <w:tcPr>
            <w:tcW w:w="2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jc w:val="center"/>
            </w:pPr>
            <w:r>
              <w:rPr>
                <w:rFonts w:ascii="Arial" w:hAnsi="Arial"/>
                <w:i/>
                <w:iCs/>
                <w:sz w:val="23"/>
                <w:szCs w:val="23"/>
              </w:rPr>
              <w:t>RESPONSIBILITY</w:t>
            </w:r>
          </w:p>
        </w:tc>
      </w:tr>
      <w:tr w:rsidR="00497B54">
        <w:trPr>
          <w:trHeight w:val="292"/>
          <w:jc w:val="center"/>
        </w:trPr>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jc w:val="center"/>
            </w:pPr>
            <w:r>
              <w:rPr>
                <w:rFonts w:ascii="Arial" w:hAnsi="Arial"/>
                <w:sz w:val="23"/>
                <w:szCs w:val="23"/>
              </w:rPr>
              <w:t>1.</w:t>
            </w:r>
          </w:p>
        </w:tc>
        <w:tc>
          <w:tcPr>
            <w:tcW w:w="5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jc w:val="center"/>
            </w:pPr>
            <w:r>
              <w:rPr>
                <w:rFonts w:ascii="Arial" w:hAnsi="Arial"/>
                <w:sz w:val="23"/>
                <w:szCs w:val="23"/>
              </w:rPr>
              <w:t>Apologies</w:t>
            </w:r>
          </w:p>
        </w:tc>
        <w:tc>
          <w:tcPr>
            <w:tcW w:w="2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jc w:val="center"/>
            </w:pPr>
            <w:r>
              <w:rPr>
                <w:rFonts w:ascii="Arial" w:hAnsi="Arial"/>
                <w:sz w:val="23"/>
                <w:szCs w:val="23"/>
              </w:rPr>
              <w:t>RC, AN</w:t>
            </w:r>
          </w:p>
        </w:tc>
      </w:tr>
      <w:tr w:rsidR="00497B54">
        <w:trPr>
          <w:trHeight w:val="572"/>
          <w:jc w:val="center"/>
        </w:trPr>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jc w:val="center"/>
            </w:pPr>
            <w:r>
              <w:rPr>
                <w:rFonts w:ascii="Arial" w:hAnsi="Arial"/>
                <w:sz w:val="23"/>
                <w:szCs w:val="23"/>
              </w:rPr>
              <w:t>2.</w:t>
            </w:r>
          </w:p>
        </w:tc>
        <w:tc>
          <w:tcPr>
            <w:tcW w:w="5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jc w:val="center"/>
            </w:pPr>
            <w:r>
              <w:rPr>
                <w:rFonts w:ascii="Arial" w:hAnsi="Arial"/>
                <w:sz w:val="23"/>
                <w:szCs w:val="23"/>
              </w:rPr>
              <w:t>Minutes of previous meeting (19/09/17)</w:t>
            </w:r>
          </w:p>
          <w:p w:rsidR="00497B54" w:rsidRDefault="00B556C8">
            <w:pPr>
              <w:pStyle w:val="ListParagraph"/>
              <w:numPr>
                <w:ilvl w:val="0"/>
                <w:numId w:val="1"/>
              </w:numPr>
              <w:jc w:val="center"/>
              <w:rPr>
                <w:rFonts w:ascii="Arial" w:hAnsi="Arial"/>
                <w:sz w:val="23"/>
                <w:szCs w:val="23"/>
              </w:rPr>
            </w:pPr>
            <w:r>
              <w:rPr>
                <w:rFonts w:ascii="Arial" w:hAnsi="Arial"/>
                <w:sz w:val="23"/>
                <w:szCs w:val="23"/>
              </w:rPr>
              <w:t>Matters arising (if not covered below)</w:t>
            </w:r>
          </w:p>
        </w:tc>
        <w:tc>
          <w:tcPr>
            <w:tcW w:w="2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jc w:val="center"/>
              <w:rPr>
                <w:rFonts w:ascii="Arial" w:eastAsia="Arial" w:hAnsi="Arial" w:cs="Arial"/>
                <w:sz w:val="23"/>
                <w:szCs w:val="23"/>
              </w:rPr>
            </w:pPr>
            <w:r>
              <w:rPr>
                <w:rFonts w:ascii="Arial" w:hAnsi="Arial"/>
                <w:sz w:val="23"/>
                <w:szCs w:val="23"/>
              </w:rPr>
              <w:t>RC, AN</w:t>
            </w:r>
          </w:p>
          <w:p w:rsidR="00497B54" w:rsidRDefault="00B556C8">
            <w:pPr>
              <w:pStyle w:val="BodyA"/>
              <w:jc w:val="center"/>
            </w:pPr>
            <w:r>
              <w:rPr>
                <w:rFonts w:ascii="Arial" w:hAnsi="Arial"/>
                <w:sz w:val="23"/>
                <w:szCs w:val="23"/>
              </w:rPr>
              <w:t>All</w:t>
            </w:r>
          </w:p>
        </w:tc>
      </w:tr>
      <w:tr w:rsidR="00497B54">
        <w:trPr>
          <w:trHeight w:val="292"/>
          <w:jc w:val="center"/>
        </w:trPr>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jc w:val="center"/>
            </w:pPr>
            <w:r>
              <w:rPr>
                <w:rFonts w:ascii="Arial" w:hAnsi="Arial"/>
                <w:sz w:val="23"/>
                <w:szCs w:val="23"/>
              </w:rPr>
              <w:t>3.</w:t>
            </w:r>
          </w:p>
        </w:tc>
        <w:tc>
          <w:tcPr>
            <w:tcW w:w="5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rsidR="00497B54" w:rsidRDefault="00B556C8">
            <w:pPr>
              <w:pStyle w:val="ListParagraph"/>
              <w:jc w:val="center"/>
            </w:pPr>
            <w:r>
              <w:rPr>
                <w:rFonts w:ascii="Arial" w:hAnsi="Arial"/>
                <w:sz w:val="23"/>
                <w:szCs w:val="23"/>
              </w:rPr>
              <w:t>Practice Update</w:t>
            </w:r>
          </w:p>
        </w:tc>
        <w:tc>
          <w:tcPr>
            <w:tcW w:w="2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jc w:val="center"/>
            </w:pPr>
            <w:r>
              <w:rPr>
                <w:rFonts w:ascii="Arial" w:hAnsi="Arial"/>
                <w:sz w:val="23"/>
                <w:szCs w:val="23"/>
              </w:rPr>
              <w:t>RC</w:t>
            </w:r>
          </w:p>
        </w:tc>
      </w:tr>
      <w:tr w:rsidR="00497B54">
        <w:trPr>
          <w:trHeight w:val="482"/>
          <w:jc w:val="center"/>
        </w:trPr>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jc w:val="center"/>
            </w:pPr>
            <w:r>
              <w:rPr>
                <w:rFonts w:ascii="Arial" w:hAnsi="Arial"/>
                <w:sz w:val="23"/>
                <w:szCs w:val="23"/>
              </w:rPr>
              <w:t>4.</w:t>
            </w:r>
          </w:p>
        </w:tc>
        <w:tc>
          <w:tcPr>
            <w:tcW w:w="5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
            </w:pPr>
            <w:r>
              <w:rPr>
                <w:rFonts w:ascii="Arial" w:hAnsi="Arial"/>
                <w:sz w:val="23"/>
                <w:szCs w:val="23"/>
              </w:rPr>
              <w:t>Feedback from WNPGF meeting – verbal report</w:t>
            </w:r>
          </w:p>
        </w:tc>
        <w:tc>
          <w:tcPr>
            <w:tcW w:w="2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jc w:val="center"/>
            </w:pPr>
            <w:r>
              <w:rPr>
                <w:rFonts w:ascii="Arial" w:hAnsi="Arial"/>
                <w:sz w:val="23"/>
                <w:szCs w:val="23"/>
              </w:rPr>
              <w:t>AN</w:t>
            </w:r>
          </w:p>
        </w:tc>
      </w:tr>
      <w:tr w:rsidR="00497B54">
        <w:trPr>
          <w:trHeight w:val="1043"/>
          <w:jc w:val="center"/>
        </w:trPr>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jc w:val="center"/>
            </w:pPr>
            <w:r>
              <w:rPr>
                <w:rFonts w:ascii="Arial" w:hAnsi="Arial"/>
                <w:sz w:val="23"/>
                <w:szCs w:val="23"/>
              </w:rPr>
              <w:t>5.</w:t>
            </w:r>
          </w:p>
        </w:tc>
        <w:tc>
          <w:tcPr>
            <w:tcW w:w="5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
              <w:jc w:val="center"/>
              <w:rPr>
                <w:rFonts w:ascii="Arial" w:eastAsia="Arial" w:hAnsi="Arial" w:cs="Arial"/>
                <w:sz w:val="23"/>
                <w:szCs w:val="23"/>
              </w:rPr>
            </w:pPr>
            <w:r>
              <w:rPr>
                <w:rFonts w:ascii="Arial" w:hAnsi="Arial"/>
                <w:sz w:val="23"/>
                <w:szCs w:val="23"/>
              </w:rPr>
              <w:t>Patient Survey</w:t>
            </w:r>
          </w:p>
          <w:p w:rsidR="00497B54" w:rsidRDefault="00B556C8">
            <w:pPr>
              <w:pStyle w:val="Body"/>
              <w:jc w:val="center"/>
              <w:rPr>
                <w:rFonts w:ascii="Arial" w:eastAsia="Arial" w:hAnsi="Arial" w:cs="Arial"/>
                <w:sz w:val="23"/>
                <w:szCs w:val="23"/>
              </w:rPr>
            </w:pPr>
            <w:r>
              <w:rPr>
                <w:rFonts w:ascii="Arial" w:hAnsi="Arial"/>
                <w:sz w:val="23"/>
                <w:szCs w:val="23"/>
              </w:rPr>
              <w:t>- Initial feedback</w:t>
            </w:r>
          </w:p>
          <w:p w:rsidR="00497B54" w:rsidRDefault="00B556C8">
            <w:pPr>
              <w:pStyle w:val="Body"/>
              <w:jc w:val="center"/>
              <w:rPr>
                <w:rFonts w:ascii="Arial" w:eastAsia="Arial" w:hAnsi="Arial" w:cs="Arial"/>
                <w:sz w:val="23"/>
                <w:szCs w:val="23"/>
              </w:rPr>
            </w:pPr>
            <w:r>
              <w:rPr>
                <w:rFonts w:ascii="Arial" w:hAnsi="Arial"/>
                <w:sz w:val="23"/>
                <w:szCs w:val="23"/>
              </w:rPr>
              <w:t>- Feedback from PPG volunteers</w:t>
            </w:r>
          </w:p>
          <w:p w:rsidR="00497B54" w:rsidRDefault="00B556C8">
            <w:pPr>
              <w:pStyle w:val="Body"/>
              <w:jc w:val="center"/>
            </w:pPr>
            <w:r>
              <w:rPr>
                <w:rFonts w:ascii="Arial" w:hAnsi="Arial"/>
                <w:sz w:val="23"/>
                <w:szCs w:val="23"/>
              </w:rPr>
              <w:t>General discussion</w:t>
            </w:r>
          </w:p>
        </w:tc>
        <w:tc>
          <w:tcPr>
            <w:tcW w:w="2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jc w:val="center"/>
            </w:pPr>
            <w:r>
              <w:rPr>
                <w:rFonts w:ascii="Arial" w:hAnsi="Arial"/>
                <w:sz w:val="23"/>
                <w:szCs w:val="23"/>
              </w:rPr>
              <w:t>All</w:t>
            </w:r>
          </w:p>
        </w:tc>
      </w:tr>
      <w:tr w:rsidR="00497B54">
        <w:trPr>
          <w:trHeight w:val="482"/>
          <w:jc w:val="center"/>
        </w:trPr>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jc w:val="center"/>
            </w:pPr>
            <w:r>
              <w:rPr>
                <w:rFonts w:ascii="Arial" w:hAnsi="Arial"/>
                <w:sz w:val="23"/>
                <w:szCs w:val="23"/>
              </w:rPr>
              <w:t>6.</w:t>
            </w:r>
          </w:p>
        </w:tc>
        <w:tc>
          <w:tcPr>
            <w:tcW w:w="5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rsidR="00497B54" w:rsidRDefault="00B556C8">
            <w:pPr>
              <w:pStyle w:val="BodyA"/>
              <w:ind w:left="720"/>
              <w:jc w:val="center"/>
            </w:pPr>
            <w:r>
              <w:rPr>
                <w:rFonts w:ascii="Arial" w:hAnsi="Arial"/>
                <w:sz w:val="23"/>
                <w:szCs w:val="23"/>
              </w:rPr>
              <w:t>WCC Bids</w:t>
            </w:r>
          </w:p>
          <w:p w:rsidR="00497B54" w:rsidRDefault="00B556C8">
            <w:pPr>
              <w:pStyle w:val="BodyA"/>
              <w:numPr>
                <w:ilvl w:val="0"/>
                <w:numId w:val="2"/>
              </w:numPr>
              <w:jc w:val="center"/>
              <w:rPr>
                <w:rFonts w:ascii="Arial" w:hAnsi="Arial"/>
                <w:sz w:val="23"/>
                <w:szCs w:val="23"/>
              </w:rPr>
            </w:pPr>
            <w:r>
              <w:rPr>
                <w:rFonts w:ascii="Arial" w:hAnsi="Arial"/>
                <w:sz w:val="23"/>
                <w:szCs w:val="23"/>
              </w:rPr>
              <w:t xml:space="preserve">County </w:t>
            </w:r>
            <w:proofErr w:type="spellStart"/>
            <w:r>
              <w:rPr>
                <w:rFonts w:ascii="Arial" w:hAnsi="Arial"/>
                <w:sz w:val="23"/>
                <w:szCs w:val="23"/>
              </w:rPr>
              <w:t>Councillor</w:t>
            </w:r>
            <w:proofErr w:type="spellEnd"/>
            <w:r>
              <w:rPr>
                <w:rFonts w:ascii="Arial" w:hAnsi="Arial"/>
                <w:sz w:val="23"/>
                <w:szCs w:val="23"/>
              </w:rPr>
              <w:t xml:space="preserve"> Grants - Feedback</w:t>
            </w:r>
          </w:p>
        </w:tc>
        <w:tc>
          <w:tcPr>
            <w:tcW w:w="2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jc w:val="center"/>
            </w:pPr>
            <w:r>
              <w:rPr>
                <w:rFonts w:ascii="Arial" w:hAnsi="Arial"/>
                <w:sz w:val="23"/>
                <w:szCs w:val="23"/>
              </w:rPr>
              <w:t>AN / All</w:t>
            </w:r>
          </w:p>
        </w:tc>
      </w:tr>
      <w:tr w:rsidR="00497B54">
        <w:trPr>
          <w:trHeight w:val="292"/>
          <w:jc w:val="center"/>
        </w:trPr>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jc w:val="center"/>
            </w:pPr>
            <w:r>
              <w:rPr>
                <w:rFonts w:ascii="Arial" w:hAnsi="Arial"/>
                <w:sz w:val="23"/>
                <w:szCs w:val="23"/>
              </w:rPr>
              <w:t>7.</w:t>
            </w:r>
          </w:p>
        </w:tc>
        <w:tc>
          <w:tcPr>
            <w:tcW w:w="5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rsidR="00497B54" w:rsidRDefault="00B556C8">
            <w:pPr>
              <w:pStyle w:val="BodyA"/>
              <w:ind w:left="720"/>
              <w:jc w:val="center"/>
            </w:pPr>
            <w:r>
              <w:rPr>
                <w:rFonts w:ascii="Arial" w:hAnsi="Arial"/>
                <w:sz w:val="23"/>
                <w:szCs w:val="23"/>
              </w:rPr>
              <w:t>Complaint</w:t>
            </w:r>
          </w:p>
        </w:tc>
        <w:tc>
          <w:tcPr>
            <w:tcW w:w="2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jc w:val="center"/>
            </w:pPr>
            <w:r>
              <w:rPr>
                <w:rFonts w:ascii="Arial" w:hAnsi="Arial"/>
                <w:sz w:val="23"/>
                <w:szCs w:val="23"/>
              </w:rPr>
              <w:t>RC</w:t>
            </w:r>
          </w:p>
        </w:tc>
      </w:tr>
      <w:tr w:rsidR="00497B54">
        <w:trPr>
          <w:trHeight w:val="292"/>
          <w:jc w:val="center"/>
        </w:trPr>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jc w:val="center"/>
            </w:pPr>
            <w:r>
              <w:rPr>
                <w:rFonts w:ascii="Arial" w:hAnsi="Arial"/>
                <w:sz w:val="23"/>
                <w:szCs w:val="23"/>
              </w:rPr>
              <w:t>8.</w:t>
            </w:r>
          </w:p>
        </w:tc>
        <w:tc>
          <w:tcPr>
            <w:tcW w:w="5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jc w:val="center"/>
            </w:pPr>
            <w:r>
              <w:rPr>
                <w:rFonts w:ascii="Arial" w:hAnsi="Arial"/>
                <w:sz w:val="23"/>
                <w:szCs w:val="23"/>
              </w:rPr>
              <w:t>Terms of Reference</w:t>
            </w:r>
          </w:p>
        </w:tc>
        <w:tc>
          <w:tcPr>
            <w:tcW w:w="2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jc w:val="center"/>
            </w:pPr>
            <w:r>
              <w:rPr>
                <w:rFonts w:ascii="Arial" w:hAnsi="Arial"/>
                <w:sz w:val="23"/>
                <w:szCs w:val="23"/>
              </w:rPr>
              <w:t>AN / All</w:t>
            </w:r>
          </w:p>
        </w:tc>
      </w:tr>
      <w:tr w:rsidR="00497B54">
        <w:trPr>
          <w:trHeight w:val="1202"/>
          <w:jc w:val="center"/>
        </w:trPr>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jc w:val="center"/>
            </w:pPr>
            <w:r>
              <w:rPr>
                <w:rFonts w:ascii="Arial" w:hAnsi="Arial"/>
                <w:sz w:val="23"/>
                <w:szCs w:val="23"/>
              </w:rPr>
              <w:t>9.</w:t>
            </w:r>
          </w:p>
        </w:tc>
        <w:tc>
          <w:tcPr>
            <w:tcW w:w="5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jc w:val="center"/>
            </w:pPr>
            <w:r>
              <w:rPr>
                <w:rFonts w:ascii="Arial" w:hAnsi="Arial"/>
                <w:sz w:val="23"/>
                <w:szCs w:val="23"/>
              </w:rPr>
              <w:t>PPG matters:</w:t>
            </w:r>
          </w:p>
          <w:p w:rsidR="00497B54" w:rsidRDefault="00B556C8">
            <w:pPr>
              <w:pStyle w:val="BodyA"/>
              <w:numPr>
                <w:ilvl w:val="0"/>
                <w:numId w:val="3"/>
              </w:numPr>
              <w:jc w:val="center"/>
              <w:rPr>
                <w:rFonts w:ascii="Arial" w:hAnsi="Arial"/>
                <w:sz w:val="23"/>
                <w:szCs w:val="23"/>
              </w:rPr>
            </w:pPr>
            <w:r>
              <w:rPr>
                <w:rFonts w:ascii="Arial" w:hAnsi="Arial"/>
                <w:sz w:val="23"/>
                <w:szCs w:val="23"/>
              </w:rPr>
              <w:t>Meeting arrangements (i.e. Minutes)</w:t>
            </w:r>
          </w:p>
          <w:p w:rsidR="00497B54" w:rsidRDefault="00B556C8">
            <w:pPr>
              <w:pStyle w:val="BodyA"/>
              <w:numPr>
                <w:ilvl w:val="0"/>
                <w:numId w:val="3"/>
              </w:numPr>
              <w:jc w:val="center"/>
              <w:rPr>
                <w:rFonts w:ascii="Arial" w:hAnsi="Arial"/>
                <w:sz w:val="23"/>
                <w:szCs w:val="23"/>
              </w:rPr>
            </w:pPr>
            <w:r>
              <w:rPr>
                <w:rFonts w:ascii="Arial" w:hAnsi="Arial"/>
                <w:sz w:val="23"/>
                <w:szCs w:val="23"/>
              </w:rPr>
              <w:t>Contact sheet / skills assessment</w:t>
            </w:r>
          </w:p>
          <w:p w:rsidR="00497B54" w:rsidRDefault="00B556C8">
            <w:pPr>
              <w:pStyle w:val="BodyA"/>
              <w:numPr>
                <w:ilvl w:val="0"/>
                <w:numId w:val="3"/>
              </w:numPr>
              <w:jc w:val="center"/>
              <w:rPr>
                <w:rFonts w:ascii="Arial" w:hAnsi="Arial"/>
                <w:sz w:val="23"/>
                <w:szCs w:val="23"/>
              </w:rPr>
            </w:pPr>
            <w:r>
              <w:rPr>
                <w:rFonts w:ascii="Arial" w:hAnsi="Arial"/>
                <w:sz w:val="23"/>
                <w:szCs w:val="23"/>
              </w:rPr>
              <w:t>Circulation of minutes / notices</w:t>
            </w:r>
          </w:p>
          <w:p w:rsidR="00497B54" w:rsidRDefault="00B556C8">
            <w:pPr>
              <w:pStyle w:val="BodyA"/>
              <w:numPr>
                <w:ilvl w:val="0"/>
                <w:numId w:val="3"/>
              </w:numPr>
              <w:jc w:val="center"/>
              <w:rPr>
                <w:rFonts w:ascii="Arial" w:hAnsi="Arial"/>
                <w:sz w:val="23"/>
                <w:szCs w:val="23"/>
              </w:rPr>
            </w:pPr>
            <w:r>
              <w:rPr>
                <w:rFonts w:ascii="Arial" w:hAnsi="Arial"/>
                <w:sz w:val="23"/>
                <w:szCs w:val="23"/>
              </w:rPr>
              <w:t>To invite WCC Community Worker (Bedworth)</w:t>
            </w:r>
          </w:p>
        </w:tc>
        <w:tc>
          <w:tcPr>
            <w:tcW w:w="2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jc w:val="center"/>
            </w:pPr>
            <w:r>
              <w:rPr>
                <w:rFonts w:ascii="Arial" w:hAnsi="Arial"/>
                <w:sz w:val="23"/>
                <w:szCs w:val="23"/>
              </w:rPr>
              <w:t>AN / RC / All</w:t>
            </w:r>
          </w:p>
        </w:tc>
      </w:tr>
      <w:tr w:rsidR="00497B54">
        <w:trPr>
          <w:trHeight w:val="292"/>
          <w:jc w:val="center"/>
        </w:trPr>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jc w:val="center"/>
            </w:pPr>
            <w:r>
              <w:rPr>
                <w:rFonts w:ascii="Arial" w:hAnsi="Arial"/>
                <w:sz w:val="23"/>
                <w:szCs w:val="23"/>
              </w:rPr>
              <w:t xml:space="preserve">10. </w:t>
            </w:r>
          </w:p>
        </w:tc>
        <w:tc>
          <w:tcPr>
            <w:tcW w:w="5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jc w:val="center"/>
            </w:pPr>
            <w:r>
              <w:rPr>
                <w:rFonts w:ascii="Arial" w:hAnsi="Arial"/>
                <w:sz w:val="23"/>
                <w:szCs w:val="23"/>
              </w:rPr>
              <w:t>AOB</w:t>
            </w:r>
          </w:p>
        </w:tc>
        <w:tc>
          <w:tcPr>
            <w:tcW w:w="2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jc w:val="center"/>
            </w:pPr>
            <w:r>
              <w:rPr>
                <w:rFonts w:ascii="Arial" w:hAnsi="Arial"/>
                <w:sz w:val="23"/>
                <w:szCs w:val="23"/>
              </w:rPr>
              <w:t>All</w:t>
            </w:r>
          </w:p>
        </w:tc>
      </w:tr>
      <w:tr w:rsidR="00497B54">
        <w:trPr>
          <w:trHeight w:val="722"/>
          <w:jc w:val="center"/>
        </w:trPr>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jc w:val="center"/>
            </w:pPr>
            <w:r>
              <w:rPr>
                <w:rFonts w:ascii="Arial" w:hAnsi="Arial"/>
                <w:sz w:val="23"/>
                <w:szCs w:val="23"/>
              </w:rPr>
              <w:t>11.</w:t>
            </w:r>
          </w:p>
        </w:tc>
        <w:tc>
          <w:tcPr>
            <w:tcW w:w="5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jc w:val="center"/>
              <w:rPr>
                <w:rFonts w:ascii="Arial" w:eastAsia="Arial" w:hAnsi="Arial" w:cs="Arial"/>
                <w:sz w:val="23"/>
                <w:szCs w:val="23"/>
              </w:rPr>
            </w:pPr>
            <w:r>
              <w:rPr>
                <w:rFonts w:ascii="Arial" w:hAnsi="Arial"/>
                <w:sz w:val="23"/>
                <w:szCs w:val="23"/>
              </w:rPr>
              <w:t>Future meetings:</w:t>
            </w:r>
          </w:p>
          <w:p w:rsidR="00497B54" w:rsidRDefault="00B556C8">
            <w:pPr>
              <w:pStyle w:val="BodyA"/>
              <w:jc w:val="center"/>
              <w:rPr>
                <w:rFonts w:ascii="Arial" w:eastAsia="Arial" w:hAnsi="Arial" w:cs="Arial"/>
                <w:sz w:val="23"/>
                <w:szCs w:val="23"/>
              </w:rPr>
            </w:pPr>
            <w:r>
              <w:rPr>
                <w:rFonts w:ascii="Arial" w:hAnsi="Arial"/>
                <w:sz w:val="23"/>
                <w:szCs w:val="23"/>
              </w:rPr>
              <w:t>Tuesday 13 March 2018</w:t>
            </w:r>
          </w:p>
          <w:p w:rsidR="00497B54" w:rsidRDefault="00354947">
            <w:pPr>
              <w:pStyle w:val="BodyA"/>
              <w:jc w:val="center"/>
            </w:pPr>
            <w:r>
              <w:rPr>
                <w:rFonts w:ascii="Arial" w:hAnsi="Arial"/>
                <w:sz w:val="23"/>
                <w:szCs w:val="23"/>
              </w:rPr>
              <w:t>Monday 11</w:t>
            </w:r>
            <w:r w:rsidR="00B556C8">
              <w:rPr>
                <w:rFonts w:ascii="Arial" w:hAnsi="Arial"/>
                <w:sz w:val="23"/>
                <w:szCs w:val="23"/>
              </w:rPr>
              <w:t xml:space="preserve"> June 2018</w:t>
            </w:r>
            <w:r>
              <w:rPr>
                <w:rFonts w:ascii="Arial" w:hAnsi="Arial"/>
                <w:sz w:val="23"/>
                <w:szCs w:val="23"/>
              </w:rPr>
              <w:t xml:space="preserve"> TBC</w:t>
            </w:r>
          </w:p>
        </w:tc>
        <w:tc>
          <w:tcPr>
            <w:tcW w:w="2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jc w:val="center"/>
            </w:pPr>
            <w:r>
              <w:rPr>
                <w:rFonts w:ascii="Arial" w:hAnsi="Arial"/>
                <w:sz w:val="23"/>
                <w:szCs w:val="23"/>
              </w:rPr>
              <w:t>RC</w:t>
            </w:r>
          </w:p>
        </w:tc>
      </w:tr>
      <w:tr w:rsidR="00497B54">
        <w:trPr>
          <w:trHeight w:val="292"/>
          <w:jc w:val="center"/>
        </w:trPr>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jc w:val="center"/>
            </w:pPr>
            <w:r>
              <w:rPr>
                <w:rFonts w:ascii="Arial" w:hAnsi="Arial"/>
                <w:sz w:val="23"/>
                <w:szCs w:val="23"/>
              </w:rPr>
              <w:t>12.</w:t>
            </w:r>
          </w:p>
        </w:tc>
        <w:tc>
          <w:tcPr>
            <w:tcW w:w="5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jc w:val="center"/>
            </w:pPr>
            <w:r>
              <w:rPr>
                <w:rFonts w:ascii="Arial" w:hAnsi="Arial"/>
                <w:sz w:val="23"/>
                <w:szCs w:val="23"/>
              </w:rPr>
              <w:t>Date, time and location of next meeting</w:t>
            </w:r>
          </w:p>
        </w:tc>
        <w:tc>
          <w:tcPr>
            <w:tcW w:w="2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jc w:val="center"/>
            </w:pPr>
            <w:r>
              <w:rPr>
                <w:rFonts w:ascii="Arial" w:hAnsi="Arial"/>
                <w:sz w:val="23"/>
                <w:szCs w:val="23"/>
              </w:rPr>
              <w:t>All</w:t>
            </w:r>
          </w:p>
        </w:tc>
      </w:tr>
    </w:tbl>
    <w:p w:rsidR="00497B54" w:rsidRDefault="00497B54">
      <w:pPr>
        <w:pStyle w:val="BodyA"/>
        <w:widowControl w:val="0"/>
        <w:jc w:val="center"/>
        <w:rPr>
          <w:rFonts w:ascii="Arial" w:eastAsia="Arial" w:hAnsi="Arial" w:cs="Arial"/>
          <w:sz w:val="23"/>
          <w:szCs w:val="23"/>
        </w:rPr>
      </w:pPr>
    </w:p>
    <w:tbl>
      <w:tblPr>
        <w:tblW w:w="10773" w:type="dxa"/>
        <w:jc w:val="center"/>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98"/>
        <w:gridCol w:w="1275"/>
        <w:gridCol w:w="6800"/>
      </w:tblGrid>
      <w:tr w:rsidR="00497B54">
        <w:trPr>
          <w:trHeight w:val="292"/>
          <w:jc w:val="center"/>
        </w:trPr>
        <w:tc>
          <w:tcPr>
            <w:tcW w:w="1077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jc w:val="center"/>
            </w:pPr>
            <w:r>
              <w:rPr>
                <w:rFonts w:ascii="Arial" w:hAnsi="Arial"/>
                <w:i/>
                <w:iCs/>
                <w:sz w:val="23"/>
                <w:szCs w:val="23"/>
              </w:rPr>
              <w:t>ATTENDEES</w:t>
            </w:r>
          </w:p>
        </w:tc>
      </w:tr>
      <w:tr w:rsidR="00497B54">
        <w:trPr>
          <w:trHeight w:val="292"/>
          <w:jc w:val="center"/>
        </w:trPr>
        <w:tc>
          <w:tcPr>
            <w:tcW w:w="2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jc w:val="center"/>
            </w:pPr>
            <w:r>
              <w:rPr>
                <w:rFonts w:ascii="Arial" w:hAnsi="Arial"/>
                <w:i/>
                <w:iCs/>
                <w:sz w:val="23"/>
                <w:szCs w:val="23"/>
              </w:rPr>
              <w:t>NAME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jc w:val="center"/>
            </w:pPr>
            <w:r>
              <w:rPr>
                <w:rFonts w:ascii="Arial" w:hAnsi="Arial"/>
                <w:i/>
                <w:iCs/>
                <w:sz w:val="23"/>
                <w:szCs w:val="23"/>
              </w:rPr>
              <w:t>INITIALS</w:t>
            </w:r>
          </w:p>
        </w:tc>
        <w:tc>
          <w:tcPr>
            <w:tcW w:w="6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jc w:val="center"/>
            </w:pPr>
            <w:r>
              <w:rPr>
                <w:rFonts w:ascii="Arial" w:hAnsi="Arial"/>
                <w:i/>
                <w:iCs/>
                <w:sz w:val="23"/>
                <w:szCs w:val="23"/>
              </w:rPr>
              <w:t>ROLE / REPRESENTING</w:t>
            </w:r>
          </w:p>
        </w:tc>
      </w:tr>
      <w:tr w:rsidR="00497B54">
        <w:trPr>
          <w:trHeight w:val="292"/>
          <w:jc w:val="center"/>
        </w:trPr>
        <w:tc>
          <w:tcPr>
            <w:tcW w:w="2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jc w:val="center"/>
            </w:pPr>
            <w:r>
              <w:rPr>
                <w:rFonts w:ascii="Arial" w:hAnsi="Arial"/>
                <w:sz w:val="23"/>
                <w:szCs w:val="23"/>
              </w:rPr>
              <w:t>Ross Chadwick</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jc w:val="center"/>
            </w:pPr>
            <w:r>
              <w:rPr>
                <w:rFonts w:ascii="Arial" w:hAnsi="Arial"/>
                <w:sz w:val="23"/>
                <w:szCs w:val="23"/>
              </w:rPr>
              <w:t>RC</w:t>
            </w:r>
          </w:p>
        </w:tc>
        <w:tc>
          <w:tcPr>
            <w:tcW w:w="6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jc w:val="center"/>
            </w:pPr>
            <w:r>
              <w:rPr>
                <w:rFonts w:ascii="Arial" w:hAnsi="Arial"/>
                <w:sz w:val="23"/>
                <w:szCs w:val="23"/>
              </w:rPr>
              <w:t>Reception Manager – MINUTES</w:t>
            </w:r>
          </w:p>
        </w:tc>
      </w:tr>
      <w:tr w:rsidR="00497B54">
        <w:trPr>
          <w:trHeight w:val="292"/>
          <w:jc w:val="center"/>
        </w:trPr>
        <w:tc>
          <w:tcPr>
            <w:tcW w:w="2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497B54">
            <w:pPr>
              <w:pStyle w:val="BodyA"/>
              <w:jc w:val="cente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jc w:val="center"/>
            </w:pPr>
            <w:r>
              <w:rPr>
                <w:rFonts w:ascii="Arial" w:hAnsi="Arial"/>
                <w:sz w:val="23"/>
                <w:szCs w:val="23"/>
              </w:rPr>
              <w:t>AN</w:t>
            </w:r>
          </w:p>
        </w:tc>
        <w:tc>
          <w:tcPr>
            <w:tcW w:w="6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jc w:val="center"/>
            </w:pPr>
            <w:r>
              <w:rPr>
                <w:rFonts w:ascii="Arial" w:hAnsi="Arial"/>
                <w:sz w:val="23"/>
                <w:szCs w:val="23"/>
              </w:rPr>
              <w:t>Chair of PPG – Meeting Chair</w:t>
            </w:r>
          </w:p>
        </w:tc>
      </w:tr>
      <w:tr w:rsidR="00497B54">
        <w:trPr>
          <w:trHeight w:val="292"/>
          <w:jc w:val="center"/>
        </w:trPr>
        <w:tc>
          <w:tcPr>
            <w:tcW w:w="2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497B54">
            <w:pPr>
              <w:pStyle w:val="BodyA"/>
              <w:jc w:val="cente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jc w:val="center"/>
            </w:pPr>
            <w:r>
              <w:rPr>
                <w:rFonts w:ascii="Arial" w:hAnsi="Arial"/>
                <w:sz w:val="23"/>
                <w:szCs w:val="23"/>
              </w:rPr>
              <w:t>GOS</w:t>
            </w:r>
          </w:p>
        </w:tc>
        <w:tc>
          <w:tcPr>
            <w:tcW w:w="6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jc w:val="center"/>
            </w:pPr>
            <w:r>
              <w:rPr>
                <w:rFonts w:ascii="Arial" w:hAnsi="Arial"/>
                <w:sz w:val="23"/>
                <w:szCs w:val="23"/>
              </w:rPr>
              <w:t>Deputy Chair of PPG</w:t>
            </w:r>
          </w:p>
        </w:tc>
      </w:tr>
      <w:tr w:rsidR="00497B54">
        <w:trPr>
          <w:trHeight w:val="292"/>
          <w:jc w:val="center"/>
        </w:trPr>
        <w:tc>
          <w:tcPr>
            <w:tcW w:w="2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497B54">
            <w:pPr>
              <w:pStyle w:val="BodyA"/>
              <w:jc w:val="cente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jc w:val="center"/>
            </w:pPr>
            <w:r>
              <w:rPr>
                <w:rFonts w:ascii="Arial" w:hAnsi="Arial"/>
                <w:sz w:val="23"/>
                <w:szCs w:val="23"/>
              </w:rPr>
              <w:t>GT</w:t>
            </w:r>
          </w:p>
        </w:tc>
        <w:tc>
          <w:tcPr>
            <w:tcW w:w="6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jc w:val="center"/>
            </w:pPr>
            <w:r>
              <w:rPr>
                <w:rFonts w:ascii="Arial" w:hAnsi="Arial"/>
                <w:sz w:val="23"/>
                <w:szCs w:val="23"/>
              </w:rPr>
              <w:t>PPG Member</w:t>
            </w:r>
          </w:p>
        </w:tc>
      </w:tr>
      <w:tr w:rsidR="00497B54">
        <w:trPr>
          <w:trHeight w:val="292"/>
          <w:jc w:val="center"/>
        </w:trPr>
        <w:tc>
          <w:tcPr>
            <w:tcW w:w="2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497B54">
            <w:pPr>
              <w:pStyle w:val="BodyA"/>
              <w:jc w:val="cente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jc w:val="center"/>
            </w:pPr>
            <w:r>
              <w:rPr>
                <w:rFonts w:ascii="Arial" w:hAnsi="Arial"/>
                <w:sz w:val="23"/>
                <w:szCs w:val="23"/>
              </w:rPr>
              <w:t>AW</w:t>
            </w:r>
          </w:p>
        </w:tc>
        <w:tc>
          <w:tcPr>
            <w:tcW w:w="6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jc w:val="center"/>
            </w:pPr>
            <w:r>
              <w:rPr>
                <w:rFonts w:ascii="Arial" w:hAnsi="Arial"/>
                <w:sz w:val="23"/>
                <w:szCs w:val="23"/>
              </w:rPr>
              <w:t>PPG Member</w:t>
            </w:r>
          </w:p>
        </w:tc>
      </w:tr>
      <w:tr w:rsidR="00497B54">
        <w:trPr>
          <w:trHeight w:val="292"/>
          <w:jc w:val="center"/>
        </w:trPr>
        <w:tc>
          <w:tcPr>
            <w:tcW w:w="2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497B54">
            <w:pPr>
              <w:pStyle w:val="BodyA"/>
              <w:jc w:val="cente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jc w:val="center"/>
            </w:pPr>
            <w:r>
              <w:rPr>
                <w:rFonts w:ascii="Arial" w:hAnsi="Arial"/>
                <w:sz w:val="23"/>
                <w:szCs w:val="23"/>
              </w:rPr>
              <w:t>SU</w:t>
            </w:r>
          </w:p>
        </w:tc>
        <w:tc>
          <w:tcPr>
            <w:tcW w:w="6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jc w:val="center"/>
            </w:pPr>
            <w:r>
              <w:rPr>
                <w:rFonts w:ascii="Arial" w:hAnsi="Arial"/>
                <w:sz w:val="23"/>
                <w:szCs w:val="23"/>
              </w:rPr>
              <w:t>PPG Member</w:t>
            </w:r>
          </w:p>
        </w:tc>
      </w:tr>
      <w:tr w:rsidR="00497B54">
        <w:trPr>
          <w:trHeight w:val="292"/>
          <w:jc w:val="center"/>
        </w:trPr>
        <w:tc>
          <w:tcPr>
            <w:tcW w:w="2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497B54">
            <w:pPr>
              <w:pStyle w:val="BodyA"/>
              <w:jc w:val="cente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jc w:val="center"/>
            </w:pPr>
            <w:r>
              <w:rPr>
                <w:rFonts w:ascii="Arial" w:hAnsi="Arial"/>
                <w:sz w:val="23"/>
                <w:szCs w:val="23"/>
              </w:rPr>
              <w:t>AP</w:t>
            </w:r>
          </w:p>
        </w:tc>
        <w:tc>
          <w:tcPr>
            <w:tcW w:w="6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jc w:val="center"/>
            </w:pPr>
            <w:r>
              <w:rPr>
                <w:rFonts w:ascii="Arial" w:hAnsi="Arial"/>
                <w:sz w:val="23"/>
                <w:szCs w:val="23"/>
              </w:rPr>
              <w:t>PPG Member</w:t>
            </w:r>
          </w:p>
        </w:tc>
      </w:tr>
    </w:tbl>
    <w:p w:rsidR="00497B54" w:rsidRDefault="00497B54">
      <w:pPr>
        <w:pStyle w:val="BodyA"/>
        <w:widowControl w:val="0"/>
        <w:ind w:left="108" w:hanging="108"/>
        <w:jc w:val="center"/>
        <w:rPr>
          <w:rFonts w:ascii="Arial" w:eastAsia="Arial" w:hAnsi="Arial" w:cs="Arial"/>
          <w:sz w:val="24"/>
          <w:szCs w:val="24"/>
        </w:rPr>
      </w:pPr>
    </w:p>
    <w:tbl>
      <w:tblPr>
        <w:tblW w:w="10774" w:type="dxa"/>
        <w:jc w:val="center"/>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7"/>
        <w:gridCol w:w="2271"/>
        <w:gridCol w:w="1275"/>
        <w:gridCol w:w="6801"/>
      </w:tblGrid>
      <w:tr w:rsidR="00497B54">
        <w:trPr>
          <w:trHeight w:val="292"/>
          <w:jc w:val="center"/>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pPr>
            <w:r>
              <w:rPr>
                <w:rFonts w:ascii="Arial" w:hAnsi="Arial"/>
                <w:i/>
                <w:iCs/>
                <w:sz w:val="24"/>
                <w:szCs w:val="24"/>
              </w:rPr>
              <w:t xml:space="preserve">1. </w:t>
            </w:r>
          </w:p>
        </w:tc>
        <w:tc>
          <w:tcPr>
            <w:tcW w:w="1034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jc w:val="center"/>
            </w:pPr>
            <w:r>
              <w:rPr>
                <w:rFonts w:ascii="Arial" w:hAnsi="Arial"/>
                <w:i/>
                <w:iCs/>
                <w:sz w:val="23"/>
                <w:szCs w:val="23"/>
              </w:rPr>
              <w:t>APOLOGIES</w:t>
            </w:r>
          </w:p>
        </w:tc>
      </w:tr>
      <w:tr w:rsidR="00497B54">
        <w:trPr>
          <w:trHeight w:val="292"/>
          <w:jc w:val="center"/>
        </w:trPr>
        <w:tc>
          <w:tcPr>
            <w:tcW w:w="26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jc w:val="center"/>
            </w:pPr>
            <w:r>
              <w:rPr>
                <w:rFonts w:ascii="Arial" w:hAnsi="Arial"/>
                <w:i/>
                <w:iCs/>
                <w:sz w:val="23"/>
                <w:szCs w:val="23"/>
              </w:rPr>
              <w:t>NAME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jc w:val="center"/>
            </w:pPr>
            <w:r>
              <w:rPr>
                <w:rFonts w:ascii="Arial" w:hAnsi="Arial"/>
                <w:i/>
                <w:iCs/>
                <w:sz w:val="23"/>
                <w:szCs w:val="23"/>
              </w:rPr>
              <w:t>INITIALS</w:t>
            </w:r>
          </w:p>
        </w:tc>
        <w:tc>
          <w:tcPr>
            <w:tcW w:w="68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jc w:val="center"/>
            </w:pPr>
            <w:r>
              <w:rPr>
                <w:rFonts w:ascii="Arial" w:hAnsi="Arial"/>
                <w:i/>
                <w:iCs/>
                <w:sz w:val="23"/>
                <w:szCs w:val="23"/>
              </w:rPr>
              <w:t>ROLE / REPRESENTING</w:t>
            </w:r>
          </w:p>
        </w:tc>
      </w:tr>
      <w:tr w:rsidR="00497B54">
        <w:trPr>
          <w:trHeight w:val="292"/>
          <w:jc w:val="center"/>
        </w:trPr>
        <w:tc>
          <w:tcPr>
            <w:tcW w:w="26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497B54">
            <w:pPr>
              <w:pStyle w:val="BodyA"/>
              <w:jc w:val="center"/>
            </w:pPr>
            <w:bookmarkStart w:id="0" w:name="_GoBack"/>
            <w:bookmarkEnd w:id="0"/>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jc w:val="center"/>
            </w:pPr>
            <w:r>
              <w:rPr>
                <w:rFonts w:ascii="Arial" w:hAnsi="Arial"/>
                <w:sz w:val="23"/>
                <w:szCs w:val="23"/>
              </w:rPr>
              <w:t>MP</w:t>
            </w:r>
          </w:p>
        </w:tc>
        <w:tc>
          <w:tcPr>
            <w:tcW w:w="68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jc w:val="center"/>
            </w:pPr>
            <w:r>
              <w:rPr>
                <w:rFonts w:ascii="Arial" w:hAnsi="Arial"/>
                <w:sz w:val="23"/>
                <w:szCs w:val="23"/>
              </w:rPr>
              <w:t>PPG Member</w:t>
            </w:r>
          </w:p>
        </w:tc>
      </w:tr>
      <w:tr w:rsidR="00497B54">
        <w:trPr>
          <w:trHeight w:val="292"/>
          <w:jc w:val="center"/>
        </w:trPr>
        <w:tc>
          <w:tcPr>
            <w:tcW w:w="26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497B54">
            <w:pPr>
              <w:pStyle w:val="BodyA"/>
              <w:jc w:val="cente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jc w:val="center"/>
            </w:pPr>
            <w:r>
              <w:rPr>
                <w:rFonts w:ascii="Arial" w:hAnsi="Arial"/>
                <w:sz w:val="23"/>
                <w:szCs w:val="23"/>
              </w:rPr>
              <w:t>LC</w:t>
            </w:r>
          </w:p>
        </w:tc>
        <w:tc>
          <w:tcPr>
            <w:tcW w:w="68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jc w:val="center"/>
            </w:pPr>
            <w:r>
              <w:rPr>
                <w:rFonts w:ascii="Arial" w:hAnsi="Arial"/>
                <w:sz w:val="23"/>
                <w:szCs w:val="23"/>
              </w:rPr>
              <w:t>PPG Member</w:t>
            </w:r>
          </w:p>
        </w:tc>
      </w:tr>
      <w:tr w:rsidR="00497B54">
        <w:trPr>
          <w:trHeight w:val="292"/>
          <w:jc w:val="center"/>
        </w:trPr>
        <w:tc>
          <w:tcPr>
            <w:tcW w:w="26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497B54">
            <w:pPr>
              <w:pStyle w:val="BodyA"/>
              <w:jc w:val="cente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jc w:val="center"/>
            </w:pPr>
            <w:r>
              <w:rPr>
                <w:rFonts w:ascii="Arial" w:hAnsi="Arial"/>
                <w:sz w:val="23"/>
                <w:szCs w:val="23"/>
              </w:rPr>
              <w:t>SP</w:t>
            </w:r>
          </w:p>
        </w:tc>
        <w:tc>
          <w:tcPr>
            <w:tcW w:w="68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jc w:val="center"/>
            </w:pPr>
            <w:r>
              <w:rPr>
                <w:rFonts w:ascii="Arial" w:hAnsi="Arial"/>
                <w:sz w:val="23"/>
                <w:szCs w:val="23"/>
              </w:rPr>
              <w:t>PPG Member</w:t>
            </w:r>
          </w:p>
        </w:tc>
      </w:tr>
      <w:tr w:rsidR="00497B54">
        <w:trPr>
          <w:trHeight w:val="292"/>
          <w:jc w:val="center"/>
        </w:trPr>
        <w:tc>
          <w:tcPr>
            <w:tcW w:w="26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497B54">
            <w:pPr>
              <w:pStyle w:val="BodyA"/>
              <w:jc w:val="cente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jc w:val="center"/>
            </w:pPr>
            <w:r>
              <w:rPr>
                <w:rFonts w:ascii="Arial" w:hAnsi="Arial"/>
                <w:sz w:val="23"/>
                <w:szCs w:val="23"/>
              </w:rPr>
              <w:t>SL</w:t>
            </w:r>
          </w:p>
        </w:tc>
        <w:tc>
          <w:tcPr>
            <w:tcW w:w="68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jc w:val="center"/>
            </w:pPr>
            <w:r>
              <w:rPr>
                <w:rFonts w:ascii="Arial" w:hAnsi="Arial"/>
                <w:sz w:val="23"/>
                <w:szCs w:val="23"/>
              </w:rPr>
              <w:t>PPG Member</w:t>
            </w:r>
          </w:p>
        </w:tc>
      </w:tr>
      <w:tr w:rsidR="00497B54">
        <w:trPr>
          <w:trHeight w:val="292"/>
          <w:jc w:val="center"/>
        </w:trPr>
        <w:tc>
          <w:tcPr>
            <w:tcW w:w="26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497B54">
            <w:pPr>
              <w:pStyle w:val="BodyA"/>
              <w:jc w:val="cente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jc w:val="center"/>
            </w:pPr>
            <w:r>
              <w:rPr>
                <w:rFonts w:ascii="Arial" w:hAnsi="Arial"/>
                <w:sz w:val="23"/>
                <w:szCs w:val="23"/>
              </w:rPr>
              <w:t>CJ</w:t>
            </w:r>
          </w:p>
        </w:tc>
        <w:tc>
          <w:tcPr>
            <w:tcW w:w="68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jc w:val="center"/>
            </w:pPr>
            <w:r>
              <w:rPr>
                <w:rFonts w:ascii="Arial" w:hAnsi="Arial"/>
                <w:sz w:val="23"/>
                <w:szCs w:val="23"/>
              </w:rPr>
              <w:t>PPG Member</w:t>
            </w:r>
          </w:p>
        </w:tc>
      </w:tr>
      <w:tr w:rsidR="00497B54">
        <w:trPr>
          <w:trHeight w:val="292"/>
          <w:jc w:val="center"/>
        </w:trPr>
        <w:tc>
          <w:tcPr>
            <w:tcW w:w="26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497B54">
            <w:pPr>
              <w:pStyle w:val="BodyA"/>
              <w:jc w:val="cente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jc w:val="center"/>
            </w:pPr>
            <w:r>
              <w:rPr>
                <w:rFonts w:ascii="Arial" w:hAnsi="Arial"/>
                <w:sz w:val="23"/>
                <w:szCs w:val="23"/>
              </w:rPr>
              <w:t>IR</w:t>
            </w:r>
          </w:p>
        </w:tc>
        <w:tc>
          <w:tcPr>
            <w:tcW w:w="68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jc w:val="center"/>
            </w:pPr>
            <w:r>
              <w:rPr>
                <w:rFonts w:ascii="Arial" w:hAnsi="Arial"/>
                <w:sz w:val="23"/>
                <w:szCs w:val="23"/>
              </w:rPr>
              <w:t>PPG Member</w:t>
            </w:r>
          </w:p>
        </w:tc>
      </w:tr>
      <w:tr w:rsidR="00497B54">
        <w:trPr>
          <w:trHeight w:val="292"/>
          <w:jc w:val="center"/>
        </w:trPr>
        <w:tc>
          <w:tcPr>
            <w:tcW w:w="26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497B54">
            <w:pPr>
              <w:pStyle w:val="BodyA"/>
              <w:jc w:val="cente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jc w:val="center"/>
            </w:pPr>
            <w:r>
              <w:rPr>
                <w:rFonts w:ascii="Arial" w:hAnsi="Arial"/>
                <w:sz w:val="23"/>
                <w:szCs w:val="23"/>
              </w:rPr>
              <w:t>FM</w:t>
            </w:r>
          </w:p>
        </w:tc>
        <w:tc>
          <w:tcPr>
            <w:tcW w:w="68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jc w:val="center"/>
            </w:pPr>
            <w:r>
              <w:rPr>
                <w:rFonts w:ascii="Arial" w:hAnsi="Arial"/>
                <w:sz w:val="23"/>
                <w:szCs w:val="23"/>
              </w:rPr>
              <w:t>PPG Member</w:t>
            </w:r>
          </w:p>
        </w:tc>
      </w:tr>
      <w:tr w:rsidR="00497B54">
        <w:trPr>
          <w:trHeight w:val="292"/>
          <w:jc w:val="center"/>
        </w:trPr>
        <w:tc>
          <w:tcPr>
            <w:tcW w:w="26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497B54">
            <w:pPr>
              <w:pStyle w:val="BodyA"/>
              <w:jc w:val="cente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jc w:val="center"/>
            </w:pPr>
            <w:r>
              <w:rPr>
                <w:rFonts w:ascii="Arial" w:hAnsi="Arial"/>
                <w:sz w:val="23"/>
                <w:szCs w:val="23"/>
              </w:rPr>
              <w:t>EL</w:t>
            </w:r>
          </w:p>
        </w:tc>
        <w:tc>
          <w:tcPr>
            <w:tcW w:w="68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jc w:val="center"/>
            </w:pPr>
            <w:r>
              <w:rPr>
                <w:rFonts w:ascii="Arial" w:hAnsi="Arial"/>
                <w:sz w:val="23"/>
                <w:szCs w:val="23"/>
              </w:rPr>
              <w:t>PPG Member</w:t>
            </w:r>
          </w:p>
        </w:tc>
      </w:tr>
      <w:tr w:rsidR="00497B54">
        <w:trPr>
          <w:trHeight w:val="292"/>
          <w:jc w:val="center"/>
        </w:trPr>
        <w:tc>
          <w:tcPr>
            <w:tcW w:w="26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jc w:val="center"/>
            </w:pPr>
            <w:r>
              <w:rPr>
                <w:rFonts w:ascii="Arial" w:hAnsi="Arial"/>
                <w:sz w:val="23"/>
                <w:szCs w:val="23"/>
              </w:rPr>
              <w:t>Elizabeth Gilbey</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jc w:val="center"/>
            </w:pPr>
            <w:r>
              <w:rPr>
                <w:rFonts w:ascii="Arial" w:hAnsi="Arial"/>
                <w:sz w:val="23"/>
                <w:szCs w:val="23"/>
              </w:rPr>
              <w:t>EG</w:t>
            </w:r>
          </w:p>
        </w:tc>
        <w:tc>
          <w:tcPr>
            <w:tcW w:w="68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jc w:val="center"/>
            </w:pPr>
            <w:r>
              <w:rPr>
                <w:rFonts w:ascii="Arial" w:hAnsi="Arial"/>
                <w:sz w:val="23"/>
                <w:szCs w:val="23"/>
              </w:rPr>
              <w:t>Practice Manager</w:t>
            </w:r>
          </w:p>
        </w:tc>
      </w:tr>
      <w:tr w:rsidR="00497B54">
        <w:trPr>
          <w:trHeight w:val="292"/>
          <w:jc w:val="center"/>
        </w:trPr>
        <w:tc>
          <w:tcPr>
            <w:tcW w:w="26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jc w:val="center"/>
            </w:pPr>
            <w:r>
              <w:rPr>
                <w:rFonts w:ascii="Arial" w:hAnsi="Arial"/>
                <w:sz w:val="23"/>
                <w:szCs w:val="23"/>
              </w:rPr>
              <w:t>Hillary Jackson</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jc w:val="center"/>
            </w:pPr>
            <w:r>
              <w:rPr>
                <w:rFonts w:ascii="Arial" w:hAnsi="Arial"/>
                <w:sz w:val="23"/>
                <w:szCs w:val="23"/>
              </w:rPr>
              <w:t>HJ</w:t>
            </w:r>
          </w:p>
        </w:tc>
        <w:tc>
          <w:tcPr>
            <w:tcW w:w="68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jc w:val="center"/>
            </w:pPr>
            <w:r>
              <w:rPr>
                <w:rFonts w:ascii="Arial" w:hAnsi="Arial"/>
                <w:sz w:val="23"/>
                <w:szCs w:val="23"/>
              </w:rPr>
              <w:t>Business Manager</w:t>
            </w:r>
          </w:p>
        </w:tc>
      </w:tr>
    </w:tbl>
    <w:p w:rsidR="00497B54" w:rsidRDefault="00497B54">
      <w:pPr>
        <w:pStyle w:val="BodyA"/>
        <w:rPr>
          <w:rFonts w:ascii="Arial" w:eastAsia="Arial" w:hAnsi="Arial" w:cs="Arial"/>
          <w:sz w:val="24"/>
          <w:szCs w:val="24"/>
        </w:rPr>
      </w:pPr>
    </w:p>
    <w:tbl>
      <w:tblPr>
        <w:tblW w:w="10772" w:type="dxa"/>
        <w:jc w:val="center"/>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7"/>
        <w:gridCol w:w="10345"/>
      </w:tblGrid>
      <w:tr w:rsidR="00497B54">
        <w:trPr>
          <w:trHeight w:val="292"/>
          <w:jc w:val="center"/>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jc w:val="center"/>
            </w:pPr>
            <w:r>
              <w:rPr>
                <w:rFonts w:ascii="Arial" w:hAnsi="Arial"/>
                <w:i/>
                <w:iCs/>
                <w:sz w:val="24"/>
                <w:szCs w:val="24"/>
              </w:rPr>
              <w:t>2.</w:t>
            </w:r>
          </w:p>
        </w:tc>
        <w:tc>
          <w:tcPr>
            <w:tcW w:w="10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jc w:val="center"/>
            </w:pPr>
            <w:r>
              <w:rPr>
                <w:rFonts w:ascii="Arial" w:hAnsi="Arial"/>
                <w:i/>
                <w:iCs/>
                <w:sz w:val="23"/>
                <w:szCs w:val="23"/>
              </w:rPr>
              <w:t>MINUTES OF PREVIOUS MEETING</w:t>
            </w:r>
          </w:p>
        </w:tc>
      </w:tr>
      <w:tr w:rsidR="00497B54">
        <w:trPr>
          <w:trHeight w:val="1922"/>
          <w:jc w:val="center"/>
        </w:trPr>
        <w:tc>
          <w:tcPr>
            <w:tcW w:w="107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rPr>
                <w:rFonts w:ascii="Arial" w:eastAsia="Arial" w:hAnsi="Arial" w:cs="Arial"/>
                <w:sz w:val="23"/>
                <w:szCs w:val="23"/>
              </w:rPr>
            </w:pPr>
            <w:r w:rsidRPr="00EB373C">
              <w:rPr>
                <w:rFonts w:ascii="Arial" w:hAnsi="Arial"/>
                <w:color w:val="000000" w:themeColor="text1"/>
                <w:sz w:val="23"/>
                <w:szCs w:val="23"/>
              </w:rPr>
              <w:t xml:space="preserve">For the benefit of AP, </w:t>
            </w:r>
            <w:proofErr w:type="gramStart"/>
            <w:r w:rsidRPr="00EB373C">
              <w:rPr>
                <w:rFonts w:ascii="Arial" w:hAnsi="Arial"/>
                <w:color w:val="000000" w:themeColor="text1"/>
                <w:sz w:val="23"/>
                <w:szCs w:val="23"/>
              </w:rPr>
              <w:t>AN</w:t>
            </w:r>
            <w:proofErr w:type="gramEnd"/>
            <w:r w:rsidRPr="00EB373C">
              <w:rPr>
                <w:rFonts w:ascii="Arial" w:hAnsi="Arial"/>
                <w:color w:val="000000" w:themeColor="text1"/>
                <w:sz w:val="23"/>
                <w:szCs w:val="23"/>
              </w:rPr>
              <w:t xml:space="preserve"> </w:t>
            </w:r>
            <w:r w:rsidRPr="00EB373C">
              <w:rPr>
                <w:rFonts w:ascii="Arial" w:hAnsi="Arial"/>
                <w:color w:val="000000" w:themeColor="text1"/>
                <w:sz w:val="23"/>
                <w:szCs w:val="23"/>
                <w:lang w:val="en-GB"/>
              </w:rPr>
              <w:t>summarised</w:t>
            </w:r>
            <w:r w:rsidRPr="00EB373C">
              <w:rPr>
                <w:rFonts w:ascii="Arial" w:hAnsi="Arial"/>
                <w:color w:val="000000" w:themeColor="text1"/>
                <w:sz w:val="23"/>
                <w:szCs w:val="23"/>
              </w:rPr>
              <w:t xml:space="preserve"> the </w:t>
            </w:r>
            <w:r>
              <w:rPr>
                <w:rFonts w:ascii="Arial" w:hAnsi="Arial"/>
                <w:sz w:val="23"/>
                <w:szCs w:val="23"/>
              </w:rPr>
              <w:t xml:space="preserve">background to </w:t>
            </w:r>
            <w:r w:rsidR="00EB373C">
              <w:rPr>
                <w:rFonts w:ascii="Arial" w:hAnsi="Arial"/>
                <w:sz w:val="23"/>
                <w:szCs w:val="23"/>
              </w:rPr>
              <w:t>the discussions that took place</w:t>
            </w:r>
            <w:r w:rsidRPr="00EB373C">
              <w:rPr>
                <w:rFonts w:ascii="Arial" w:hAnsi="Arial"/>
                <w:color w:val="000000" w:themeColor="text1"/>
                <w:sz w:val="23"/>
                <w:szCs w:val="23"/>
              </w:rPr>
              <w:t xml:space="preserve"> with </w:t>
            </w:r>
            <w:r>
              <w:rPr>
                <w:rFonts w:ascii="Arial" w:hAnsi="Arial"/>
                <w:sz w:val="23"/>
                <w:szCs w:val="23"/>
              </w:rPr>
              <w:t xml:space="preserve">regards to the potential press release. </w:t>
            </w:r>
            <w:proofErr w:type="gramStart"/>
            <w:r>
              <w:rPr>
                <w:rFonts w:ascii="Arial" w:hAnsi="Arial"/>
                <w:sz w:val="23"/>
                <w:szCs w:val="23"/>
              </w:rPr>
              <w:t>AN</w:t>
            </w:r>
            <w:proofErr w:type="gramEnd"/>
            <w:r>
              <w:rPr>
                <w:rFonts w:ascii="Arial" w:hAnsi="Arial"/>
                <w:sz w:val="23"/>
                <w:szCs w:val="23"/>
              </w:rPr>
              <w:t xml:space="preserve"> discussed with the group</w:t>
            </w:r>
            <w:r w:rsidR="00EB373C">
              <w:rPr>
                <w:rFonts w:ascii="Arial" w:hAnsi="Arial"/>
                <w:sz w:val="23"/>
                <w:szCs w:val="23"/>
              </w:rPr>
              <w:t>,</w:t>
            </w:r>
            <w:r>
              <w:rPr>
                <w:rFonts w:ascii="Arial" w:hAnsi="Arial"/>
                <w:sz w:val="23"/>
                <w:szCs w:val="23"/>
              </w:rPr>
              <w:t xml:space="preserve"> the intervention made by HJ following the last meeting, questioning the group’s previous discussion to shelve the press release. The group re-iterated their decision to shelve the press release and this matter was formally drawn to a close.</w:t>
            </w:r>
          </w:p>
          <w:p w:rsidR="00497B54" w:rsidRDefault="00497B54">
            <w:pPr>
              <w:pStyle w:val="BodyA"/>
              <w:rPr>
                <w:rFonts w:ascii="Arial" w:eastAsia="Arial" w:hAnsi="Arial" w:cs="Arial"/>
                <w:sz w:val="23"/>
                <w:szCs w:val="23"/>
              </w:rPr>
            </w:pPr>
          </w:p>
          <w:p w:rsidR="00497B54" w:rsidRDefault="00B556C8" w:rsidP="00EB373C">
            <w:pPr>
              <w:pStyle w:val="BodyA"/>
            </w:pPr>
            <w:proofErr w:type="gramStart"/>
            <w:r w:rsidRPr="00EB373C">
              <w:rPr>
                <w:rFonts w:ascii="Arial" w:hAnsi="Arial"/>
                <w:color w:val="000000" w:themeColor="text1"/>
                <w:sz w:val="23"/>
                <w:szCs w:val="23"/>
              </w:rPr>
              <w:t>AN</w:t>
            </w:r>
            <w:proofErr w:type="gramEnd"/>
            <w:r w:rsidRPr="00EB373C">
              <w:rPr>
                <w:rFonts w:ascii="Arial" w:hAnsi="Arial"/>
                <w:color w:val="000000" w:themeColor="text1"/>
                <w:sz w:val="23"/>
                <w:szCs w:val="23"/>
              </w:rPr>
              <w:t xml:space="preserve"> questioned whether minutes are put on the website. RC wants to update this before instigating this. </w:t>
            </w:r>
            <w:r w:rsidR="00EB373C">
              <w:rPr>
                <w:rFonts w:ascii="Arial" w:hAnsi="Arial"/>
                <w:color w:val="000000" w:themeColor="text1"/>
                <w:sz w:val="23"/>
                <w:szCs w:val="23"/>
              </w:rPr>
              <w:t>AN additionally queried, whether or not the minutes are circulated to Doctors.</w:t>
            </w:r>
            <w:r w:rsidRPr="00EB373C">
              <w:rPr>
                <w:rFonts w:ascii="Arial" w:hAnsi="Arial"/>
                <w:color w:val="000000" w:themeColor="text1"/>
                <w:sz w:val="23"/>
                <w:szCs w:val="23"/>
              </w:rPr>
              <w:t xml:space="preserve"> RC to check. </w:t>
            </w:r>
          </w:p>
        </w:tc>
      </w:tr>
    </w:tbl>
    <w:p w:rsidR="00497B54" w:rsidRDefault="00497B54">
      <w:pPr>
        <w:pStyle w:val="BodyA"/>
      </w:pPr>
    </w:p>
    <w:tbl>
      <w:tblPr>
        <w:tblW w:w="10772" w:type="dxa"/>
        <w:jc w:val="center"/>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7"/>
        <w:gridCol w:w="10345"/>
      </w:tblGrid>
      <w:tr w:rsidR="00497B54">
        <w:trPr>
          <w:trHeight w:val="292"/>
          <w:jc w:val="center"/>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jc w:val="center"/>
            </w:pPr>
            <w:r>
              <w:rPr>
                <w:rFonts w:ascii="Arial" w:hAnsi="Arial"/>
                <w:i/>
                <w:iCs/>
                <w:sz w:val="24"/>
                <w:szCs w:val="24"/>
              </w:rPr>
              <w:t>3.</w:t>
            </w:r>
          </w:p>
        </w:tc>
        <w:tc>
          <w:tcPr>
            <w:tcW w:w="10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jc w:val="center"/>
            </w:pPr>
            <w:r>
              <w:rPr>
                <w:rFonts w:ascii="Arial" w:hAnsi="Arial"/>
                <w:i/>
                <w:iCs/>
                <w:sz w:val="23"/>
                <w:szCs w:val="23"/>
              </w:rPr>
              <w:t>PRACTICE UPDATE</w:t>
            </w:r>
          </w:p>
        </w:tc>
      </w:tr>
      <w:tr w:rsidR="00497B54">
        <w:trPr>
          <w:trHeight w:val="3362"/>
          <w:jc w:val="center"/>
        </w:trPr>
        <w:tc>
          <w:tcPr>
            <w:tcW w:w="107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rPr>
                <w:rFonts w:ascii="Arial" w:eastAsia="Arial" w:hAnsi="Arial" w:cs="Arial"/>
                <w:sz w:val="23"/>
                <w:szCs w:val="23"/>
              </w:rPr>
            </w:pPr>
            <w:r>
              <w:rPr>
                <w:rFonts w:ascii="Arial" w:hAnsi="Arial"/>
                <w:sz w:val="23"/>
                <w:szCs w:val="23"/>
              </w:rPr>
              <w:t xml:space="preserve">Numerous members </w:t>
            </w:r>
            <w:r w:rsidRPr="00EB373C">
              <w:rPr>
                <w:rFonts w:ascii="Arial" w:hAnsi="Arial"/>
                <w:color w:val="000000" w:themeColor="text1"/>
                <w:sz w:val="23"/>
                <w:szCs w:val="23"/>
              </w:rPr>
              <w:t>raised concerns that the plaza outside The Health Centre had not been treated during the current wintery weather. Whilst a path has been</w:t>
            </w:r>
            <w:r w:rsidR="00EB373C" w:rsidRPr="00EB373C">
              <w:rPr>
                <w:rFonts w:ascii="Arial" w:hAnsi="Arial"/>
                <w:color w:val="000000" w:themeColor="text1"/>
                <w:sz w:val="23"/>
                <w:szCs w:val="23"/>
              </w:rPr>
              <w:t xml:space="preserve"> cleared along the side of The Health C</w:t>
            </w:r>
            <w:r w:rsidRPr="00EB373C">
              <w:rPr>
                <w:rFonts w:ascii="Arial" w:hAnsi="Arial"/>
                <w:color w:val="000000" w:themeColor="text1"/>
                <w:sz w:val="23"/>
                <w:szCs w:val="23"/>
              </w:rPr>
              <w:t xml:space="preserve">entre, this is not obvious if approaching from the town </w:t>
            </w:r>
            <w:proofErr w:type="spellStart"/>
            <w:r w:rsidRPr="00EB373C">
              <w:rPr>
                <w:rFonts w:ascii="Arial" w:hAnsi="Arial"/>
                <w:color w:val="000000" w:themeColor="text1"/>
                <w:sz w:val="23"/>
                <w:szCs w:val="23"/>
              </w:rPr>
              <w:t>centre</w:t>
            </w:r>
            <w:proofErr w:type="spellEnd"/>
            <w:r w:rsidRPr="00EB373C">
              <w:rPr>
                <w:rFonts w:ascii="Arial" w:hAnsi="Arial"/>
                <w:color w:val="000000" w:themeColor="text1"/>
                <w:sz w:val="23"/>
                <w:szCs w:val="23"/>
              </w:rPr>
              <w:t xml:space="preserve">. </w:t>
            </w:r>
            <w:r>
              <w:rPr>
                <w:rFonts w:ascii="Arial" w:hAnsi="Arial"/>
                <w:sz w:val="23"/>
                <w:szCs w:val="23"/>
              </w:rPr>
              <w:t>RC advised that The Health Centre is a multi-tenant building, of which Bedworth Health Centre surgery is one, therefore the plaza is not the responsibility of the surgery</w:t>
            </w:r>
            <w:r>
              <w:rPr>
                <w:rFonts w:ascii="Arial" w:hAnsi="Arial"/>
                <w:color w:val="99403D"/>
                <w:sz w:val="23"/>
                <w:szCs w:val="23"/>
              </w:rPr>
              <w:t>,</w:t>
            </w:r>
            <w:r>
              <w:rPr>
                <w:rFonts w:ascii="Arial" w:hAnsi="Arial"/>
                <w:sz w:val="23"/>
                <w:szCs w:val="23"/>
              </w:rPr>
              <w:t xml:space="preserve"> but agreed to investigate with NHS </w:t>
            </w:r>
            <w:r w:rsidRPr="00EB373C">
              <w:rPr>
                <w:rFonts w:ascii="Arial" w:hAnsi="Arial"/>
                <w:color w:val="000000" w:themeColor="text1"/>
                <w:sz w:val="23"/>
                <w:szCs w:val="23"/>
              </w:rPr>
              <w:t xml:space="preserve">Property and/or </w:t>
            </w:r>
            <w:proofErr w:type="spellStart"/>
            <w:r>
              <w:rPr>
                <w:rFonts w:ascii="Arial" w:hAnsi="Arial"/>
                <w:sz w:val="23"/>
                <w:szCs w:val="23"/>
              </w:rPr>
              <w:t>Nuneaton</w:t>
            </w:r>
            <w:proofErr w:type="spellEnd"/>
            <w:r>
              <w:rPr>
                <w:rFonts w:ascii="Arial" w:hAnsi="Arial"/>
                <w:sz w:val="23"/>
                <w:szCs w:val="23"/>
              </w:rPr>
              <w:t xml:space="preserve"> &amp; Bedworth Borough Council to establish the responsibility for this.</w:t>
            </w:r>
          </w:p>
          <w:p w:rsidR="00497B54" w:rsidRDefault="00497B54">
            <w:pPr>
              <w:pStyle w:val="BodyA"/>
              <w:rPr>
                <w:rFonts w:ascii="Arial" w:eastAsia="Arial" w:hAnsi="Arial" w:cs="Arial"/>
                <w:sz w:val="23"/>
                <w:szCs w:val="23"/>
              </w:rPr>
            </w:pPr>
          </w:p>
          <w:p w:rsidR="00497B54" w:rsidRDefault="00B556C8">
            <w:pPr>
              <w:pStyle w:val="BodyA"/>
              <w:rPr>
                <w:rFonts w:ascii="Arial" w:eastAsia="Arial" w:hAnsi="Arial" w:cs="Arial"/>
                <w:sz w:val="23"/>
                <w:szCs w:val="23"/>
              </w:rPr>
            </w:pPr>
            <w:proofErr w:type="gramStart"/>
            <w:r>
              <w:rPr>
                <w:rFonts w:ascii="Arial" w:hAnsi="Arial"/>
                <w:sz w:val="23"/>
                <w:szCs w:val="23"/>
              </w:rPr>
              <w:t>AN</w:t>
            </w:r>
            <w:proofErr w:type="gramEnd"/>
            <w:r>
              <w:rPr>
                <w:rFonts w:ascii="Arial" w:hAnsi="Arial"/>
                <w:sz w:val="23"/>
                <w:szCs w:val="23"/>
              </w:rPr>
              <w:t xml:space="preserve"> queried if there was any update with regards to the installation of Wi-Fi in the building. RC advised that a meeting had taken place and a confirmed date for the works had yet to be agreed but he would pursue with the contractor and report back.</w:t>
            </w:r>
          </w:p>
          <w:p w:rsidR="00497B54" w:rsidRDefault="00497B54">
            <w:pPr>
              <w:pStyle w:val="BodyA"/>
              <w:rPr>
                <w:rFonts w:ascii="Arial" w:eastAsia="Arial" w:hAnsi="Arial" w:cs="Arial"/>
                <w:sz w:val="23"/>
                <w:szCs w:val="23"/>
              </w:rPr>
            </w:pPr>
          </w:p>
          <w:p w:rsidR="00497B54" w:rsidRDefault="00B556C8">
            <w:pPr>
              <w:pStyle w:val="BodyA"/>
            </w:pPr>
            <w:r>
              <w:rPr>
                <w:rFonts w:ascii="Arial" w:hAnsi="Arial"/>
                <w:sz w:val="23"/>
                <w:szCs w:val="23"/>
              </w:rPr>
              <w:t>RC advised the group that, following a clarification of roles, RC &amp; HJ would be the management representatives from the surgery at PPG meetings, EG would no longer be attending these meetings.</w:t>
            </w:r>
          </w:p>
        </w:tc>
      </w:tr>
    </w:tbl>
    <w:p w:rsidR="00497B54" w:rsidRDefault="00497B54">
      <w:pPr>
        <w:pStyle w:val="BodyA"/>
        <w:widowControl w:val="0"/>
        <w:ind w:left="108" w:hanging="108"/>
        <w:jc w:val="center"/>
      </w:pPr>
    </w:p>
    <w:p w:rsidR="00497B54" w:rsidRDefault="00497B54">
      <w:pPr>
        <w:pStyle w:val="BodyA"/>
      </w:pPr>
    </w:p>
    <w:tbl>
      <w:tblPr>
        <w:tblW w:w="10772" w:type="dxa"/>
        <w:jc w:val="center"/>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7"/>
        <w:gridCol w:w="10345"/>
      </w:tblGrid>
      <w:tr w:rsidR="00497B54">
        <w:trPr>
          <w:trHeight w:val="292"/>
          <w:jc w:val="center"/>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jc w:val="center"/>
            </w:pPr>
            <w:r>
              <w:rPr>
                <w:rFonts w:ascii="Arial" w:hAnsi="Arial"/>
                <w:i/>
                <w:iCs/>
                <w:sz w:val="24"/>
                <w:szCs w:val="24"/>
              </w:rPr>
              <w:t>4.</w:t>
            </w:r>
          </w:p>
        </w:tc>
        <w:tc>
          <w:tcPr>
            <w:tcW w:w="10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jc w:val="center"/>
            </w:pPr>
            <w:r>
              <w:rPr>
                <w:rFonts w:ascii="Arial" w:hAnsi="Arial"/>
                <w:i/>
                <w:iCs/>
                <w:sz w:val="23"/>
                <w:szCs w:val="23"/>
              </w:rPr>
              <w:t>FEEDBACK FROM WNPGF</w:t>
            </w:r>
          </w:p>
        </w:tc>
      </w:tr>
      <w:tr w:rsidR="00497B54">
        <w:trPr>
          <w:trHeight w:val="260"/>
          <w:jc w:val="center"/>
        </w:trPr>
        <w:tc>
          <w:tcPr>
            <w:tcW w:w="107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pPr>
            <w:proofErr w:type="gramStart"/>
            <w:r>
              <w:rPr>
                <w:rFonts w:ascii="Arial" w:hAnsi="Arial"/>
                <w:sz w:val="23"/>
                <w:szCs w:val="23"/>
              </w:rPr>
              <w:lastRenderedPageBreak/>
              <w:t>AN</w:t>
            </w:r>
            <w:proofErr w:type="gramEnd"/>
            <w:r>
              <w:rPr>
                <w:rFonts w:ascii="Arial" w:hAnsi="Arial"/>
                <w:sz w:val="23"/>
                <w:szCs w:val="23"/>
              </w:rPr>
              <w:t xml:space="preserve"> reported that there was nothing of significance to note from this forum.</w:t>
            </w:r>
          </w:p>
        </w:tc>
      </w:tr>
    </w:tbl>
    <w:p w:rsidR="00497B54" w:rsidRDefault="00497B54">
      <w:pPr>
        <w:pStyle w:val="BodyA"/>
        <w:widowControl w:val="0"/>
        <w:ind w:left="108" w:hanging="108"/>
        <w:jc w:val="center"/>
      </w:pPr>
    </w:p>
    <w:tbl>
      <w:tblPr>
        <w:tblW w:w="10772" w:type="dxa"/>
        <w:jc w:val="center"/>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7"/>
        <w:gridCol w:w="10345"/>
      </w:tblGrid>
      <w:tr w:rsidR="00497B54">
        <w:trPr>
          <w:trHeight w:val="292"/>
          <w:jc w:val="center"/>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jc w:val="center"/>
            </w:pPr>
            <w:r>
              <w:rPr>
                <w:rFonts w:ascii="Arial" w:hAnsi="Arial"/>
                <w:i/>
                <w:iCs/>
                <w:sz w:val="24"/>
                <w:szCs w:val="24"/>
              </w:rPr>
              <w:t>5.</w:t>
            </w:r>
          </w:p>
        </w:tc>
        <w:tc>
          <w:tcPr>
            <w:tcW w:w="10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
              <w:jc w:val="center"/>
            </w:pPr>
            <w:r>
              <w:rPr>
                <w:rFonts w:ascii="Arial" w:hAnsi="Arial"/>
                <w:i/>
                <w:iCs/>
                <w:sz w:val="23"/>
                <w:szCs w:val="23"/>
              </w:rPr>
              <w:t>PATIENT SURVEY</w:t>
            </w:r>
          </w:p>
        </w:tc>
      </w:tr>
      <w:tr w:rsidR="00497B54">
        <w:trPr>
          <w:trHeight w:val="9122"/>
          <w:jc w:val="center"/>
        </w:trPr>
        <w:tc>
          <w:tcPr>
            <w:tcW w:w="107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
              <w:rPr>
                <w:rFonts w:ascii="Arial" w:eastAsia="Arial" w:hAnsi="Arial" w:cs="Arial"/>
                <w:sz w:val="23"/>
                <w:szCs w:val="23"/>
              </w:rPr>
            </w:pPr>
            <w:proofErr w:type="gramStart"/>
            <w:r>
              <w:rPr>
                <w:rFonts w:ascii="Arial" w:hAnsi="Arial"/>
                <w:sz w:val="23"/>
                <w:szCs w:val="23"/>
              </w:rPr>
              <w:t>AN</w:t>
            </w:r>
            <w:proofErr w:type="gramEnd"/>
            <w:r>
              <w:rPr>
                <w:rFonts w:ascii="Arial" w:hAnsi="Arial"/>
                <w:sz w:val="23"/>
                <w:szCs w:val="23"/>
              </w:rPr>
              <w:t xml:space="preserve"> circulated his initial findings from the results of the survey </w:t>
            </w:r>
            <w:r w:rsidRPr="00EB373C">
              <w:rPr>
                <w:rFonts w:ascii="Arial" w:hAnsi="Arial"/>
                <w:color w:val="000000" w:themeColor="text1"/>
                <w:sz w:val="23"/>
                <w:szCs w:val="23"/>
              </w:rPr>
              <w:t xml:space="preserve">sample, based on 250 responses. </w:t>
            </w:r>
          </w:p>
          <w:p w:rsidR="00497B54" w:rsidRDefault="00497B54">
            <w:pPr>
              <w:pStyle w:val="Body"/>
              <w:rPr>
                <w:rFonts w:ascii="Arial" w:eastAsia="Arial" w:hAnsi="Arial" w:cs="Arial"/>
                <w:sz w:val="23"/>
                <w:szCs w:val="23"/>
              </w:rPr>
            </w:pPr>
          </w:p>
          <w:p w:rsidR="00497B54" w:rsidRPr="00EB373C" w:rsidRDefault="00B556C8">
            <w:pPr>
              <w:pStyle w:val="Body"/>
              <w:rPr>
                <w:rFonts w:ascii="Arial" w:eastAsia="Arial" w:hAnsi="Arial" w:cs="Arial"/>
                <w:color w:val="000000" w:themeColor="text1"/>
                <w:sz w:val="23"/>
                <w:szCs w:val="23"/>
              </w:rPr>
            </w:pPr>
            <w:r w:rsidRPr="00EB373C">
              <w:rPr>
                <w:rFonts w:ascii="Arial" w:hAnsi="Arial"/>
                <w:color w:val="000000" w:themeColor="text1"/>
                <w:sz w:val="23"/>
                <w:szCs w:val="23"/>
              </w:rPr>
              <w:t>Some results prompted further discussion about the need to word questions differently to ensure clarity and avoid ambiguity; this can be reviewed when producing next year’s questionnaire. For example, responses to questions about the check-in process suggested some misunderstanding; similarly, contradictory responses about online services suggested some confusion about the difference of onli</w:t>
            </w:r>
            <w:r w:rsidR="00EB373C">
              <w:rPr>
                <w:rFonts w:ascii="Arial" w:hAnsi="Arial"/>
                <w:color w:val="000000" w:themeColor="text1"/>
                <w:sz w:val="23"/>
                <w:szCs w:val="23"/>
              </w:rPr>
              <w:t>ne services versus the website.</w:t>
            </w:r>
          </w:p>
          <w:p w:rsidR="00497B54" w:rsidRDefault="00497B54">
            <w:pPr>
              <w:pStyle w:val="Body"/>
              <w:rPr>
                <w:rFonts w:ascii="Arial" w:eastAsia="Arial" w:hAnsi="Arial" w:cs="Arial"/>
                <w:color w:val="99403D"/>
                <w:sz w:val="23"/>
                <w:szCs w:val="23"/>
              </w:rPr>
            </w:pPr>
          </w:p>
          <w:p w:rsidR="00497B54" w:rsidRPr="00EB373C" w:rsidRDefault="00B556C8">
            <w:pPr>
              <w:pStyle w:val="Body"/>
              <w:rPr>
                <w:rFonts w:ascii="Arial" w:eastAsia="Arial" w:hAnsi="Arial" w:cs="Arial"/>
                <w:color w:val="000000" w:themeColor="text1"/>
                <w:sz w:val="23"/>
                <w:szCs w:val="23"/>
              </w:rPr>
            </w:pPr>
            <w:r w:rsidRPr="00EB373C">
              <w:rPr>
                <w:rFonts w:ascii="Arial" w:hAnsi="Arial"/>
                <w:color w:val="000000" w:themeColor="text1"/>
                <w:sz w:val="23"/>
                <w:szCs w:val="23"/>
              </w:rPr>
              <w:t>A summary of this initial analysis is</w:t>
            </w:r>
            <w:r w:rsidR="00EB373C" w:rsidRPr="00EB373C">
              <w:rPr>
                <w:rFonts w:ascii="Arial" w:hAnsi="Arial"/>
                <w:color w:val="000000" w:themeColor="text1"/>
                <w:sz w:val="23"/>
                <w:szCs w:val="23"/>
              </w:rPr>
              <w:t xml:space="preserve"> attached to these minutes; but</w:t>
            </w:r>
            <w:r w:rsidRPr="00EB373C">
              <w:rPr>
                <w:rFonts w:ascii="Arial" w:hAnsi="Arial"/>
                <w:color w:val="000000" w:themeColor="text1"/>
                <w:sz w:val="23"/>
                <w:szCs w:val="23"/>
              </w:rPr>
              <w:t xml:space="preserve"> key observations include:</w:t>
            </w:r>
          </w:p>
          <w:p w:rsidR="00497B54" w:rsidRPr="00EB373C" w:rsidRDefault="00B556C8">
            <w:pPr>
              <w:pStyle w:val="Body"/>
              <w:numPr>
                <w:ilvl w:val="0"/>
                <w:numId w:val="4"/>
              </w:numPr>
              <w:rPr>
                <w:rFonts w:ascii="Arial" w:eastAsia="Arial" w:hAnsi="Arial" w:cs="Arial"/>
                <w:color w:val="000000" w:themeColor="text1"/>
                <w:sz w:val="23"/>
                <w:szCs w:val="23"/>
              </w:rPr>
            </w:pPr>
            <w:r w:rsidRPr="00EB373C">
              <w:rPr>
                <w:rFonts w:ascii="Arial" w:hAnsi="Arial"/>
                <w:color w:val="000000" w:themeColor="text1"/>
                <w:sz w:val="23"/>
                <w:szCs w:val="23"/>
              </w:rPr>
              <w:t>Total number of completed questionnaires = 907</w:t>
            </w:r>
          </w:p>
          <w:p w:rsidR="00497B54" w:rsidRPr="00EB373C" w:rsidRDefault="00B556C8">
            <w:pPr>
              <w:pStyle w:val="Body"/>
              <w:numPr>
                <w:ilvl w:val="0"/>
                <w:numId w:val="4"/>
              </w:numPr>
              <w:rPr>
                <w:rFonts w:ascii="Arial" w:eastAsia="Arial" w:hAnsi="Arial" w:cs="Arial"/>
                <w:color w:val="000000" w:themeColor="text1"/>
                <w:sz w:val="23"/>
                <w:szCs w:val="23"/>
              </w:rPr>
            </w:pPr>
            <w:r w:rsidRPr="00EB373C">
              <w:rPr>
                <w:rFonts w:ascii="Arial" w:hAnsi="Arial"/>
                <w:color w:val="000000" w:themeColor="text1"/>
                <w:sz w:val="23"/>
                <w:szCs w:val="23"/>
              </w:rPr>
              <w:t>This represents 4.6% of the practice population; however, of the number of people attending the surgery during the survey period</w:t>
            </w:r>
            <w:r w:rsidR="00EB373C" w:rsidRPr="00EB373C">
              <w:rPr>
                <w:rFonts w:ascii="Arial" w:hAnsi="Arial"/>
                <w:color w:val="000000" w:themeColor="text1"/>
                <w:sz w:val="23"/>
                <w:szCs w:val="23"/>
              </w:rPr>
              <w:t>,</w:t>
            </w:r>
            <w:r w:rsidRPr="00EB373C">
              <w:rPr>
                <w:rFonts w:ascii="Arial" w:hAnsi="Arial"/>
                <w:color w:val="000000" w:themeColor="text1"/>
                <w:sz w:val="23"/>
                <w:szCs w:val="23"/>
              </w:rPr>
              <w:t xml:space="preserve"> this represents nearer 25%, which is statistically an extremely good response rate. </w:t>
            </w:r>
          </w:p>
          <w:p w:rsidR="00497B54" w:rsidRPr="00EB373C" w:rsidRDefault="00B556C8">
            <w:pPr>
              <w:pStyle w:val="Body"/>
              <w:numPr>
                <w:ilvl w:val="0"/>
                <w:numId w:val="4"/>
              </w:numPr>
              <w:rPr>
                <w:rFonts w:ascii="Arial" w:eastAsia="Arial" w:hAnsi="Arial" w:cs="Arial"/>
                <w:color w:val="000000" w:themeColor="text1"/>
                <w:sz w:val="23"/>
                <w:szCs w:val="23"/>
              </w:rPr>
            </w:pPr>
            <w:r w:rsidRPr="00EB373C">
              <w:rPr>
                <w:rFonts w:ascii="Arial" w:hAnsi="Arial"/>
                <w:color w:val="000000" w:themeColor="text1"/>
                <w:sz w:val="23"/>
                <w:szCs w:val="23"/>
              </w:rPr>
              <w:t xml:space="preserve">Unsurprisingly, there were many comments about telephone access, although 34% rated it as good with some positive text comments. However, of more concern were a significant number of comments about the time waiting for the phone to be answered - typically 10, 20 or 30 minutes and one claiming to have waited 1 hour. </w:t>
            </w:r>
          </w:p>
          <w:p w:rsidR="00497B54" w:rsidRPr="00EB373C" w:rsidRDefault="00B556C8">
            <w:pPr>
              <w:pStyle w:val="Body"/>
              <w:numPr>
                <w:ilvl w:val="0"/>
                <w:numId w:val="4"/>
              </w:numPr>
              <w:rPr>
                <w:rFonts w:ascii="Arial" w:eastAsia="Arial" w:hAnsi="Arial" w:cs="Arial"/>
                <w:color w:val="000000" w:themeColor="text1"/>
                <w:sz w:val="23"/>
                <w:szCs w:val="23"/>
              </w:rPr>
            </w:pPr>
            <w:r w:rsidRPr="00EB373C">
              <w:rPr>
                <w:rFonts w:ascii="Arial" w:hAnsi="Arial"/>
                <w:color w:val="000000" w:themeColor="text1"/>
                <w:sz w:val="23"/>
                <w:szCs w:val="23"/>
              </w:rPr>
              <w:t xml:space="preserve">Mixed responses and comments about reception staff.   </w:t>
            </w:r>
          </w:p>
          <w:p w:rsidR="00497B54" w:rsidRDefault="00497B54">
            <w:pPr>
              <w:pStyle w:val="Body"/>
              <w:rPr>
                <w:rFonts w:ascii="Arial" w:eastAsia="Arial" w:hAnsi="Arial" w:cs="Arial"/>
                <w:sz w:val="23"/>
                <w:szCs w:val="23"/>
              </w:rPr>
            </w:pPr>
          </w:p>
          <w:p w:rsidR="00497B54" w:rsidRDefault="00B556C8">
            <w:pPr>
              <w:pStyle w:val="Body"/>
              <w:rPr>
                <w:rFonts w:ascii="Arial" w:eastAsia="Arial" w:hAnsi="Arial" w:cs="Arial"/>
                <w:sz w:val="23"/>
                <w:szCs w:val="23"/>
              </w:rPr>
            </w:pPr>
            <w:r>
              <w:rPr>
                <w:rFonts w:ascii="Arial" w:hAnsi="Arial"/>
                <w:sz w:val="23"/>
                <w:szCs w:val="23"/>
              </w:rPr>
              <w:t>A particular point that stood out was that there were some concerns amongst the wider patient group with regards to the privacy in Reception in particular and the surgery in general. GT suggested having music piped around the building to reduce the risk of overhearing confidential conversations in rooms where the doors are shut</w:t>
            </w:r>
            <w:r w:rsidRPr="00EB373C">
              <w:rPr>
                <w:rFonts w:ascii="Arial" w:hAnsi="Arial"/>
                <w:color w:val="000000" w:themeColor="text1"/>
                <w:sz w:val="23"/>
                <w:szCs w:val="23"/>
              </w:rPr>
              <w:t>. RC to check whether a previous system for this is still in place and if so, whether it can be reactivated. Also, a discussion</w:t>
            </w:r>
            <w:r w:rsidR="00EB373C" w:rsidRPr="00EB373C">
              <w:rPr>
                <w:rFonts w:ascii="Arial" w:hAnsi="Arial"/>
                <w:color w:val="000000" w:themeColor="text1"/>
                <w:sz w:val="23"/>
                <w:szCs w:val="23"/>
              </w:rPr>
              <w:t xml:space="preserve"> took place</w:t>
            </w:r>
            <w:r w:rsidRPr="00EB373C">
              <w:rPr>
                <w:rFonts w:ascii="Arial" w:hAnsi="Arial"/>
                <w:color w:val="000000" w:themeColor="text1"/>
                <w:sz w:val="23"/>
                <w:szCs w:val="23"/>
              </w:rPr>
              <w:t xml:space="preserve"> about whether the J</w:t>
            </w:r>
            <w:r w:rsidR="00EB373C" w:rsidRPr="00EB373C">
              <w:rPr>
                <w:rFonts w:ascii="Arial" w:hAnsi="Arial"/>
                <w:color w:val="000000" w:themeColor="text1"/>
                <w:sz w:val="23"/>
                <w:szCs w:val="23"/>
              </w:rPr>
              <w:t>ayex</w:t>
            </w:r>
            <w:r w:rsidRPr="00EB373C">
              <w:rPr>
                <w:rFonts w:ascii="Arial" w:hAnsi="Arial"/>
                <w:color w:val="000000" w:themeColor="text1"/>
                <w:sz w:val="23"/>
                <w:szCs w:val="23"/>
              </w:rPr>
              <w:t xml:space="preserve"> </w:t>
            </w:r>
            <w:r w:rsidR="00EB373C" w:rsidRPr="00EB373C">
              <w:rPr>
                <w:rFonts w:ascii="Arial" w:hAnsi="Arial"/>
                <w:color w:val="000000" w:themeColor="text1"/>
                <w:sz w:val="23"/>
                <w:szCs w:val="23"/>
              </w:rPr>
              <w:t>electronic call b</w:t>
            </w:r>
            <w:r w:rsidRPr="00EB373C">
              <w:rPr>
                <w:rFonts w:ascii="Arial" w:hAnsi="Arial"/>
                <w:color w:val="000000" w:themeColor="text1"/>
                <w:sz w:val="23"/>
                <w:szCs w:val="23"/>
              </w:rPr>
              <w:t>oard potentia</w:t>
            </w:r>
            <w:r w:rsidR="00EB373C" w:rsidRPr="00EB373C">
              <w:rPr>
                <w:rFonts w:ascii="Arial" w:hAnsi="Arial"/>
                <w:color w:val="000000" w:themeColor="text1"/>
                <w:sz w:val="23"/>
                <w:szCs w:val="23"/>
              </w:rPr>
              <w:t>lly compromises confidentiality.</w:t>
            </w:r>
          </w:p>
          <w:p w:rsidR="00497B54" w:rsidRDefault="00497B54">
            <w:pPr>
              <w:pStyle w:val="Body"/>
              <w:rPr>
                <w:rFonts w:ascii="Arial" w:eastAsia="Arial" w:hAnsi="Arial" w:cs="Arial"/>
                <w:sz w:val="23"/>
                <w:szCs w:val="23"/>
              </w:rPr>
            </w:pPr>
          </w:p>
          <w:p w:rsidR="00497B54" w:rsidRDefault="00B556C8">
            <w:pPr>
              <w:pStyle w:val="Body"/>
              <w:rPr>
                <w:rFonts w:ascii="Arial" w:eastAsia="Arial" w:hAnsi="Arial" w:cs="Arial"/>
                <w:sz w:val="23"/>
                <w:szCs w:val="23"/>
              </w:rPr>
            </w:pPr>
            <w:r>
              <w:rPr>
                <w:rFonts w:ascii="Arial" w:hAnsi="Arial"/>
                <w:sz w:val="23"/>
                <w:szCs w:val="23"/>
              </w:rPr>
              <w:t xml:space="preserve">RC acknowledged that there is still work to do to satisfy patients better in regards to the telephone system. </w:t>
            </w:r>
            <w:r w:rsidRPr="00EB373C">
              <w:rPr>
                <w:rFonts w:ascii="Arial" w:hAnsi="Arial"/>
                <w:color w:val="000000" w:themeColor="text1"/>
                <w:sz w:val="23"/>
                <w:szCs w:val="23"/>
              </w:rPr>
              <w:t xml:space="preserve">He explained </w:t>
            </w:r>
            <w:r>
              <w:rPr>
                <w:rFonts w:ascii="Arial" w:hAnsi="Arial"/>
                <w:sz w:val="23"/>
                <w:szCs w:val="23"/>
              </w:rPr>
              <w:t>a little more how GP Online Services (GPOS) work with regards to booking appointments. AP made it clear that not everyone wants to use GPOS. RC acknowledged this and stated that it will never be the intention to remove the human element of interaction with the surgery but that more must be done to encourage people who can use GPOS, to do so.</w:t>
            </w:r>
          </w:p>
          <w:p w:rsidR="00497B54" w:rsidRDefault="00497B54">
            <w:pPr>
              <w:pStyle w:val="Body"/>
              <w:rPr>
                <w:rFonts w:ascii="Arial" w:eastAsia="Arial" w:hAnsi="Arial" w:cs="Arial"/>
                <w:sz w:val="23"/>
                <w:szCs w:val="23"/>
              </w:rPr>
            </w:pPr>
          </w:p>
          <w:p w:rsidR="00497B54" w:rsidRPr="00EB373C" w:rsidRDefault="00B556C8">
            <w:pPr>
              <w:pStyle w:val="Body"/>
              <w:rPr>
                <w:rFonts w:ascii="Arial" w:eastAsia="Arial" w:hAnsi="Arial" w:cs="Arial"/>
                <w:color w:val="000000" w:themeColor="text1"/>
                <w:sz w:val="23"/>
                <w:szCs w:val="23"/>
              </w:rPr>
            </w:pPr>
            <w:proofErr w:type="gramStart"/>
            <w:r w:rsidRPr="00EB373C">
              <w:rPr>
                <w:rFonts w:ascii="Arial" w:hAnsi="Arial"/>
                <w:color w:val="000000" w:themeColor="text1"/>
                <w:sz w:val="23"/>
                <w:szCs w:val="23"/>
              </w:rPr>
              <w:t>AN</w:t>
            </w:r>
            <w:proofErr w:type="gramEnd"/>
            <w:r w:rsidRPr="00EB373C">
              <w:rPr>
                <w:rFonts w:ascii="Arial" w:hAnsi="Arial"/>
                <w:color w:val="000000" w:themeColor="text1"/>
                <w:sz w:val="23"/>
                <w:szCs w:val="23"/>
              </w:rPr>
              <w:t xml:space="preserve"> questioned whether having a ‘Walk-In &amp; Sit-and-Wait’ surgery would help meet patient demand.</w:t>
            </w:r>
          </w:p>
          <w:p w:rsidR="00497B54" w:rsidRDefault="00497B54">
            <w:pPr>
              <w:pStyle w:val="Body"/>
              <w:rPr>
                <w:rFonts w:ascii="Arial" w:eastAsia="Arial" w:hAnsi="Arial" w:cs="Arial"/>
                <w:sz w:val="23"/>
                <w:szCs w:val="23"/>
              </w:rPr>
            </w:pPr>
          </w:p>
          <w:p w:rsidR="00497B54" w:rsidRDefault="00B556C8">
            <w:pPr>
              <w:pStyle w:val="Body"/>
            </w:pPr>
            <w:proofErr w:type="gramStart"/>
            <w:r w:rsidRPr="00EB373C">
              <w:rPr>
                <w:rFonts w:ascii="Arial" w:hAnsi="Arial"/>
                <w:color w:val="000000" w:themeColor="text1"/>
                <w:sz w:val="23"/>
                <w:szCs w:val="23"/>
              </w:rPr>
              <w:t>AN</w:t>
            </w:r>
            <w:proofErr w:type="gramEnd"/>
            <w:r w:rsidRPr="00EB373C">
              <w:rPr>
                <w:rFonts w:ascii="Arial" w:hAnsi="Arial"/>
                <w:color w:val="000000" w:themeColor="text1"/>
                <w:sz w:val="23"/>
                <w:szCs w:val="23"/>
              </w:rPr>
              <w:t xml:space="preserve"> to complete the full analysis and amend the interim report accordingly. </w:t>
            </w:r>
          </w:p>
        </w:tc>
      </w:tr>
    </w:tbl>
    <w:p w:rsidR="00497B54" w:rsidRDefault="00497B54">
      <w:pPr>
        <w:pStyle w:val="BodyA"/>
        <w:widowControl w:val="0"/>
        <w:ind w:left="108" w:hanging="108"/>
        <w:jc w:val="center"/>
      </w:pPr>
    </w:p>
    <w:tbl>
      <w:tblPr>
        <w:tblW w:w="10772" w:type="dxa"/>
        <w:jc w:val="center"/>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7"/>
        <w:gridCol w:w="10345"/>
      </w:tblGrid>
      <w:tr w:rsidR="00497B54">
        <w:trPr>
          <w:trHeight w:val="292"/>
          <w:jc w:val="center"/>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pPr>
            <w:r>
              <w:rPr>
                <w:rFonts w:ascii="Arial" w:hAnsi="Arial"/>
                <w:i/>
                <w:iCs/>
                <w:sz w:val="24"/>
                <w:szCs w:val="24"/>
              </w:rPr>
              <w:t xml:space="preserve">6. </w:t>
            </w:r>
          </w:p>
        </w:tc>
        <w:tc>
          <w:tcPr>
            <w:tcW w:w="10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jc w:val="center"/>
            </w:pPr>
            <w:r>
              <w:rPr>
                <w:rFonts w:ascii="Arial" w:hAnsi="Arial"/>
                <w:i/>
                <w:iCs/>
                <w:sz w:val="23"/>
                <w:szCs w:val="23"/>
              </w:rPr>
              <w:t>WARWICKSHIRE COUNTY COUNCIL (WCC) BIDS</w:t>
            </w:r>
          </w:p>
        </w:tc>
      </w:tr>
      <w:tr w:rsidR="00497B54">
        <w:trPr>
          <w:trHeight w:val="3042"/>
          <w:jc w:val="center"/>
        </w:trPr>
        <w:tc>
          <w:tcPr>
            <w:tcW w:w="107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rPr>
                <w:rFonts w:ascii="Arial" w:eastAsia="Arial" w:hAnsi="Arial" w:cs="Arial"/>
                <w:sz w:val="23"/>
                <w:szCs w:val="23"/>
              </w:rPr>
            </w:pPr>
            <w:proofErr w:type="gramStart"/>
            <w:r w:rsidRPr="00EB373C">
              <w:rPr>
                <w:rFonts w:ascii="Arial" w:hAnsi="Arial"/>
                <w:color w:val="000000" w:themeColor="text1"/>
                <w:sz w:val="23"/>
                <w:szCs w:val="23"/>
              </w:rPr>
              <w:t>AN</w:t>
            </w:r>
            <w:proofErr w:type="gramEnd"/>
            <w:r w:rsidRPr="00EB373C">
              <w:rPr>
                <w:rFonts w:ascii="Arial" w:hAnsi="Arial"/>
                <w:color w:val="000000" w:themeColor="text1"/>
                <w:sz w:val="23"/>
                <w:szCs w:val="23"/>
              </w:rPr>
              <w:t xml:space="preserve"> reported that the PPG’s recent application to WCC for a grant for additional signage had been unsuccessful. </w:t>
            </w:r>
            <w:r>
              <w:rPr>
                <w:rFonts w:ascii="Arial" w:hAnsi="Arial"/>
                <w:sz w:val="23"/>
                <w:szCs w:val="23"/>
              </w:rPr>
              <w:t xml:space="preserve">SU queried whether the use of the word “additional” in the application may have accounted </w:t>
            </w:r>
            <w:r w:rsidRPr="008648DB">
              <w:rPr>
                <w:rFonts w:ascii="Arial" w:hAnsi="Arial"/>
                <w:color w:val="000000" w:themeColor="text1"/>
                <w:sz w:val="23"/>
                <w:szCs w:val="23"/>
              </w:rPr>
              <w:t>for the reason for the rejection of the application.</w:t>
            </w:r>
            <w:r w:rsidRPr="008648DB">
              <w:rPr>
                <w:rFonts w:ascii="Arial" w:hAnsi="Arial"/>
                <w:color w:val="000000" w:themeColor="text1"/>
                <w:sz w:val="24"/>
                <w:szCs w:val="24"/>
              </w:rPr>
              <w:t xml:space="preserve"> </w:t>
            </w:r>
            <w:proofErr w:type="gramStart"/>
            <w:r w:rsidRPr="008648DB">
              <w:rPr>
                <w:rFonts w:ascii="Arial" w:hAnsi="Arial"/>
                <w:color w:val="000000" w:themeColor="text1"/>
                <w:sz w:val="23"/>
                <w:szCs w:val="23"/>
              </w:rPr>
              <w:t>AN</w:t>
            </w:r>
            <w:proofErr w:type="gramEnd"/>
            <w:r w:rsidRPr="008648DB">
              <w:rPr>
                <w:rFonts w:ascii="Arial" w:hAnsi="Arial"/>
                <w:color w:val="000000" w:themeColor="text1"/>
                <w:sz w:val="23"/>
                <w:szCs w:val="23"/>
              </w:rPr>
              <w:t xml:space="preserve"> to seek feedback on the application, particularly the reasons for its rejection –</w:t>
            </w:r>
            <w:r w:rsidR="00354947">
              <w:rPr>
                <w:rFonts w:ascii="Arial" w:hAnsi="Arial"/>
                <w:color w:val="000000" w:themeColor="text1"/>
                <w:sz w:val="23"/>
                <w:szCs w:val="23"/>
              </w:rPr>
              <w:t xml:space="preserve"> </w:t>
            </w:r>
            <w:r w:rsidRPr="008648DB">
              <w:rPr>
                <w:rFonts w:ascii="Arial" w:hAnsi="Arial"/>
                <w:color w:val="000000" w:themeColor="text1"/>
                <w:sz w:val="23"/>
                <w:szCs w:val="23"/>
              </w:rPr>
              <w:t>this would be useful to inform the PPG to be more considered in any further applications.</w:t>
            </w:r>
          </w:p>
          <w:p w:rsidR="00497B54" w:rsidRDefault="00497B54">
            <w:pPr>
              <w:pStyle w:val="BodyA"/>
              <w:rPr>
                <w:rFonts w:ascii="Arial" w:eastAsia="Arial" w:hAnsi="Arial" w:cs="Arial"/>
                <w:sz w:val="23"/>
                <w:szCs w:val="23"/>
              </w:rPr>
            </w:pPr>
          </w:p>
          <w:p w:rsidR="00497B54" w:rsidRDefault="00B556C8">
            <w:pPr>
              <w:pStyle w:val="BodyA"/>
              <w:rPr>
                <w:rFonts w:ascii="Arial" w:eastAsia="Arial" w:hAnsi="Arial" w:cs="Arial"/>
                <w:sz w:val="23"/>
                <w:szCs w:val="23"/>
              </w:rPr>
            </w:pPr>
            <w:r>
              <w:rPr>
                <w:rFonts w:ascii="Arial" w:hAnsi="Arial"/>
                <w:sz w:val="23"/>
                <w:szCs w:val="23"/>
              </w:rPr>
              <w:t xml:space="preserve">RC explained that from a practice perspective, whilst </w:t>
            </w:r>
            <w:r w:rsidRPr="008648DB">
              <w:rPr>
                <w:rFonts w:ascii="Arial" w:hAnsi="Arial"/>
                <w:color w:val="000000" w:themeColor="text1"/>
                <w:sz w:val="23"/>
                <w:szCs w:val="23"/>
              </w:rPr>
              <w:t xml:space="preserve">the </w:t>
            </w:r>
            <w:proofErr w:type="spellStart"/>
            <w:r w:rsidRPr="008648DB">
              <w:rPr>
                <w:rFonts w:ascii="Arial" w:hAnsi="Arial"/>
                <w:color w:val="000000" w:themeColor="text1"/>
                <w:sz w:val="23"/>
                <w:szCs w:val="23"/>
              </w:rPr>
              <w:t>behaviour</w:t>
            </w:r>
            <w:proofErr w:type="spellEnd"/>
            <w:r w:rsidRPr="008648DB">
              <w:rPr>
                <w:rFonts w:ascii="Arial" w:hAnsi="Arial"/>
                <w:color w:val="000000" w:themeColor="text1"/>
                <w:sz w:val="23"/>
                <w:szCs w:val="23"/>
              </w:rPr>
              <w:t xml:space="preserve"> of </w:t>
            </w:r>
            <w:r>
              <w:rPr>
                <w:rFonts w:ascii="Arial" w:hAnsi="Arial"/>
                <w:sz w:val="23"/>
                <w:szCs w:val="23"/>
              </w:rPr>
              <w:t>patients (i.e. going to the correct desk) has markedly improved since the practice merger, there is still an element of patient education required for the signs to have maximum effect.</w:t>
            </w:r>
          </w:p>
          <w:p w:rsidR="00497B54" w:rsidRDefault="00B556C8">
            <w:pPr>
              <w:pStyle w:val="BodyA"/>
              <w:rPr>
                <w:rFonts w:ascii="Arial" w:eastAsia="Arial" w:hAnsi="Arial" w:cs="Arial"/>
                <w:sz w:val="24"/>
                <w:szCs w:val="24"/>
              </w:rPr>
            </w:pPr>
            <w:r>
              <w:rPr>
                <w:rFonts w:ascii="Arial" w:hAnsi="Arial"/>
                <w:sz w:val="24"/>
                <w:szCs w:val="24"/>
              </w:rPr>
              <w:t xml:space="preserve"> </w:t>
            </w:r>
          </w:p>
          <w:p w:rsidR="00497B54" w:rsidRPr="008648DB" w:rsidRDefault="00B556C8" w:rsidP="008648DB">
            <w:pPr>
              <w:pStyle w:val="BodyA"/>
              <w:rPr>
                <w:sz w:val="23"/>
                <w:szCs w:val="23"/>
              </w:rPr>
            </w:pPr>
            <w:r w:rsidRPr="008648DB">
              <w:rPr>
                <w:rFonts w:ascii="Arial" w:hAnsi="Arial"/>
                <w:color w:val="000000" w:themeColor="text1"/>
                <w:sz w:val="23"/>
                <w:szCs w:val="23"/>
              </w:rPr>
              <w:t>AW discussed the WCC grants that the PPG have previously applied for. She believes these will now only be available once per year, but will investigate further and report back.</w:t>
            </w:r>
          </w:p>
        </w:tc>
      </w:tr>
    </w:tbl>
    <w:p w:rsidR="00497B54" w:rsidRDefault="00497B54">
      <w:pPr>
        <w:pStyle w:val="BodyA"/>
        <w:widowControl w:val="0"/>
        <w:ind w:left="108" w:hanging="108"/>
        <w:jc w:val="center"/>
      </w:pPr>
    </w:p>
    <w:p w:rsidR="00497B54" w:rsidRDefault="00497B54">
      <w:pPr>
        <w:pStyle w:val="BodyA"/>
        <w:jc w:val="center"/>
        <w:rPr>
          <w:rFonts w:ascii="Arial" w:eastAsia="Arial" w:hAnsi="Arial" w:cs="Arial"/>
          <w:b/>
          <w:bCs/>
          <w:sz w:val="23"/>
          <w:szCs w:val="23"/>
        </w:rPr>
      </w:pPr>
    </w:p>
    <w:tbl>
      <w:tblPr>
        <w:tblW w:w="10727" w:type="dxa"/>
        <w:jc w:val="center"/>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5"/>
        <w:gridCol w:w="10302"/>
      </w:tblGrid>
      <w:tr w:rsidR="00497B54" w:rsidTr="008648DB">
        <w:trPr>
          <w:trHeight w:val="164"/>
          <w:jc w:val="center"/>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jc w:val="center"/>
            </w:pPr>
            <w:r>
              <w:rPr>
                <w:rFonts w:ascii="Arial" w:hAnsi="Arial"/>
                <w:i/>
                <w:iCs/>
                <w:sz w:val="24"/>
                <w:szCs w:val="24"/>
              </w:rPr>
              <w:t>7.</w:t>
            </w:r>
          </w:p>
        </w:tc>
        <w:tc>
          <w:tcPr>
            <w:tcW w:w="10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jc w:val="center"/>
            </w:pPr>
            <w:r>
              <w:rPr>
                <w:rFonts w:ascii="Arial" w:hAnsi="Arial"/>
                <w:i/>
                <w:iCs/>
                <w:sz w:val="23"/>
                <w:szCs w:val="23"/>
              </w:rPr>
              <w:t>COMPLAINT</w:t>
            </w:r>
          </w:p>
        </w:tc>
      </w:tr>
      <w:tr w:rsidR="00497B54" w:rsidTr="008648DB">
        <w:trPr>
          <w:trHeight w:val="1083"/>
          <w:jc w:val="center"/>
        </w:trPr>
        <w:tc>
          <w:tcPr>
            <w:tcW w:w="1072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Default"/>
            </w:pPr>
            <w:r w:rsidRPr="008648DB">
              <w:rPr>
                <w:rFonts w:ascii="Arial" w:hAnsi="Arial"/>
                <w:color w:val="000000" w:themeColor="text1"/>
                <w:sz w:val="23"/>
                <w:szCs w:val="23"/>
              </w:rPr>
              <w:t>A discussion took place regarding a complaint receive</w:t>
            </w:r>
            <w:r w:rsidR="008648DB" w:rsidRPr="008648DB">
              <w:rPr>
                <w:rFonts w:ascii="Arial" w:hAnsi="Arial"/>
                <w:color w:val="000000" w:themeColor="text1"/>
                <w:sz w:val="23"/>
                <w:szCs w:val="23"/>
              </w:rPr>
              <w:t>d by the surgery in regards to breastfeeding.</w:t>
            </w:r>
            <w:r w:rsidRPr="008648DB">
              <w:rPr>
                <w:rFonts w:ascii="Arial" w:hAnsi="Arial"/>
                <w:color w:val="000000" w:themeColor="text1"/>
                <w:sz w:val="23"/>
                <w:szCs w:val="23"/>
              </w:rPr>
              <w:t xml:space="preserve"> RC enquired whether anyone in the group knew of anyone / anywhere a dedicated ‘breastfeeding chair’ could be sourced and funded.  Currently no-one knew of a charity locally that would be able to help, but it was suggested that the ‘Breastfeeding Association’ be contacted.</w:t>
            </w:r>
          </w:p>
        </w:tc>
      </w:tr>
    </w:tbl>
    <w:p w:rsidR="00497B54" w:rsidRDefault="00497B54" w:rsidP="008648DB">
      <w:pPr>
        <w:pStyle w:val="BodyA"/>
        <w:widowControl w:val="0"/>
        <w:ind w:left="108" w:hanging="108"/>
        <w:jc w:val="center"/>
        <w:rPr>
          <w:rFonts w:ascii="Arial" w:eastAsia="Arial" w:hAnsi="Arial" w:cs="Arial"/>
          <w:b/>
          <w:bCs/>
          <w:sz w:val="23"/>
          <w:szCs w:val="23"/>
        </w:rPr>
      </w:pPr>
    </w:p>
    <w:tbl>
      <w:tblPr>
        <w:tblW w:w="10772" w:type="dxa"/>
        <w:jc w:val="center"/>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7"/>
        <w:gridCol w:w="10345"/>
      </w:tblGrid>
      <w:tr w:rsidR="00497B54">
        <w:trPr>
          <w:trHeight w:val="292"/>
          <w:jc w:val="center"/>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jc w:val="center"/>
            </w:pPr>
            <w:r>
              <w:rPr>
                <w:rFonts w:ascii="Arial" w:hAnsi="Arial"/>
                <w:i/>
                <w:iCs/>
                <w:sz w:val="24"/>
                <w:szCs w:val="24"/>
              </w:rPr>
              <w:t>8.</w:t>
            </w:r>
          </w:p>
        </w:tc>
        <w:tc>
          <w:tcPr>
            <w:tcW w:w="10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jc w:val="center"/>
            </w:pPr>
            <w:r w:rsidRPr="008648DB">
              <w:rPr>
                <w:rFonts w:ascii="Arial" w:hAnsi="Arial"/>
                <w:i/>
                <w:iCs/>
                <w:color w:val="000000" w:themeColor="text1"/>
                <w:sz w:val="23"/>
                <w:szCs w:val="23"/>
              </w:rPr>
              <w:t>TERMS OF REFERENCE</w:t>
            </w:r>
          </w:p>
        </w:tc>
      </w:tr>
      <w:tr w:rsidR="00497B54">
        <w:trPr>
          <w:trHeight w:val="487"/>
          <w:jc w:val="center"/>
        </w:trPr>
        <w:tc>
          <w:tcPr>
            <w:tcW w:w="107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rsidP="008648DB">
            <w:pPr>
              <w:pStyle w:val="BodyA"/>
            </w:pPr>
            <w:proofErr w:type="gramStart"/>
            <w:r>
              <w:rPr>
                <w:rFonts w:ascii="Arial" w:hAnsi="Arial"/>
                <w:sz w:val="23"/>
                <w:szCs w:val="23"/>
              </w:rPr>
              <w:t>AN</w:t>
            </w:r>
            <w:proofErr w:type="gramEnd"/>
            <w:r>
              <w:rPr>
                <w:rFonts w:ascii="Arial" w:hAnsi="Arial"/>
                <w:sz w:val="23"/>
                <w:szCs w:val="23"/>
              </w:rPr>
              <w:t xml:space="preserve"> circulated </w:t>
            </w:r>
            <w:r w:rsidRPr="008648DB">
              <w:rPr>
                <w:rFonts w:ascii="Arial" w:hAnsi="Arial"/>
                <w:color w:val="000000" w:themeColor="text1"/>
                <w:sz w:val="23"/>
                <w:szCs w:val="23"/>
              </w:rPr>
              <w:t xml:space="preserve">a copy of the Dr. Reily &amp; Partners PPG document. The content of this was discussed with some minor alterations </w:t>
            </w:r>
            <w:r w:rsidR="008648DB" w:rsidRPr="008648DB">
              <w:rPr>
                <w:rFonts w:ascii="Arial" w:hAnsi="Arial"/>
                <w:color w:val="000000" w:themeColor="text1"/>
                <w:sz w:val="23"/>
                <w:szCs w:val="23"/>
              </w:rPr>
              <w:t xml:space="preserve">which </w:t>
            </w:r>
            <w:r w:rsidRPr="008648DB">
              <w:rPr>
                <w:rFonts w:ascii="Arial" w:hAnsi="Arial"/>
                <w:color w:val="000000" w:themeColor="text1"/>
                <w:sz w:val="23"/>
                <w:szCs w:val="23"/>
              </w:rPr>
              <w:t xml:space="preserve">were agreed. </w:t>
            </w:r>
            <w:proofErr w:type="gramStart"/>
            <w:r w:rsidRPr="008648DB">
              <w:rPr>
                <w:rFonts w:ascii="Arial" w:hAnsi="Arial"/>
                <w:color w:val="000000" w:themeColor="text1"/>
                <w:sz w:val="23"/>
                <w:szCs w:val="23"/>
              </w:rPr>
              <w:t>AN</w:t>
            </w:r>
            <w:proofErr w:type="gramEnd"/>
            <w:r w:rsidRPr="008648DB">
              <w:rPr>
                <w:rFonts w:ascii="Arial" w:hAnsi="Arial"/>
                <w:color w:val="000000" w:themeColor="text1"/>
                <w:sz w:val="23"/>
                <w:szCs w:val="23"/>
              </w:rPr>
              <w:t xml:space="preserve"> to action for sign-off at the next meeting. </w:t>
            </w:r>
          </w:p>
        </w:tc>
      </w:tr>
    </w:tbl>
    <w:p w:rsidR="00497B54" w:rsidRDefault="00497B54">
      <w:pPr>
        <w:pStyle w:val="BodyA"/>
        <w:widowControl w:val="0"/>
        <w:ind w:left="108" w:hanging="108"/>
        <w:jc w:val="center"/>
        <w:rPr>
          <w:rFonts w:ascii="Arial" w:eastAsia="Arial" w:hAnsi="Arial" w:cs="Arial"/>
          <w:b/>
          <w:bCs/>
          <w:sz w:val="23"/>
          <w:szCs w:val="23"/>
        </w:rPr>
      </w:pPr>
    </w:p>
    <w:tbl>
      <w:tblPr>
        <w:tblW w:w="10772" w:type="dxa"/>
        <w:jc w:val="center"/>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7"/>
        <w:gridCol w:w="10345"/>
      </w:tblGrid>
      <w:tr w:rsidR="00497B54">
        <w:trPr>
          <w:trHeight w:val="292"/>
          <w:jc w:val="center"/>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jc w:val="center"/>
            </w:pPr>
            <w:r>
              <w:rPr>
                <w:rFonts w:ascii="Arial" w:hAnsi="Arial"/>
                <w:i/>
                <w:iCs/>
                <w:sz w:val="24"/>
                <w:szCs w:val="24"/>
              </w:rPr>
              <w:t>9.</w:t>
            </w:r>
          </w:p>
        </w:tc>
        <w:tc>
          <w:tcPr>
            <w:tcW w:w="10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jc w:val="center"/>
            </w:pPr>
            <w:r>
              <w:rPr>
                <w:rFonts w:ascii="Arial" w:hAnsi="Arial"/>
                <w:i/>
                <w:iCs/>
                <w:sz w:val="23"/>
                <w:szCs w:val="23"/>
              </w:rPr>
              <w:t>PPG MATTERS</w:t>
            </w:r>
          </w:p>
        </w:tc>
      </w:tr>
      <w:tr w:rsidR="00497B54">
        <w:trPr>
          <w:trHeight w:val="3362"/>
          <w:jc w:val="center"/>
        </w:trPr>
        <w:tc>
          <w:tcPr>
            <w:tcW w:w="107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rPr>
                <w:rFonts w:ascii="Arial" w:eastAsia="Arial" w:hAnsi="Arial" w:cs="Arial"/>
                <w:sz w:val="23"/>
                <w:szCs w:val="23"/>
              </w:rPr>
            </w:pPr>
            <w:proofErr w:type="gramStart"/>
            <w:r>
              <w:rPr>
                <w:rFonts w:ascii="Arial" w:hAnsi="Arial"/>
                <w:sz w:val="23"/>
                <w:szCs w:val="23"/>
              </w:rPr>
              <w:t>AN</w:t>
            </w:r>
            <w:proofErr w:type="gramEnd"/>
            <w:r>
              <w:rPr>
                <w:rFonts w:ascii="Arial" w:hAnsi="Arial"/>
                <w:sz w:val="23"/>
                <w:szCs w:val="23"/>
              </w:rPr>
              <w:t xml:space="preserve"> discussed the </w:t>
            </w:r>
            <w:r w:rsidRPr="008648DB">
              <w:rPr>
                <w:rFonts w:ascii="Arial" w:hAnsi="Arial"/>
                <w:color w:val="000000" w:themeColor="text1"/>
                <w:sz w:val="23"/>
                <w:szCs w:val="23"/>
              </w:rPr>
              <w:t xml:space="preserve">need to review future </w:t>
            </w:r>
            <w:r>
              <w:rPr>
                <w:rFonts w:ascii="Arial" w:hAnsi="Arial"/>
                <w:sz w:val="23"/>
                <w:szCs w:val="23"/>
              </w:rPr>
              <w:t>arrangement</w:t>
            </w:r>
            <w:r w:rsidR="008648DB">
              <w:rPr>
                <w:rFonts w:ascii="Arial" w:hAnsi="Arial"/>
                <w:sz w:val="23"/>
                <w:szCs w:val="23"/>
              </w:rPr>
              <w:t>s</w:t>
            </w:r>
            <w:r>
              <w:rPr>
                <w:rFonts w:ascii="Arial" w:hAnsi="Arial"/>
                <w:sz w:val="23"/>
                <w:szCs w:val="23"/>
              </w:rPr>
              <w:t xml:space="preserve"> for PPG min</w:t>
            </w:r>
            <w:r w:rsidRPr="008648DB">
              <w:rPr>
                <w:rFonts w:ascii="Arial" w:hAnsi="Arial"/>
                <w:color w:val="000000" w:themeColor="text1"/>
                <w:sz w:val="23"/>
                <w:szCs w:val="23"/>
              </w:rPr>
              <w:t>ute taking</w:t>
            </w:r>
            <w:r w:rsidR="008648DB" w:rsidRPr="008648DB">
              <w:rPr>
                <w:rFonts w:ascii="Arial" w:hAnsi="Arial"/>
                <w:color w:val="000000" w:themeColor="text1"/>
                <w:sz w:val="23"/>
                <w:szCs w:val="23"/>
              </w:rPr>
              <w:t xml:space="preserve">. </w:t>
            </w:r>
            <w:r w:rsidRPr="008648DB">
              <w:rPr>
                <w:rFonts w:ascii="Arial" w:hAnsi="Arial"/>
                <w:color w:val="000000" w:themeColor="text1"/>
                <w:sz w:val="23"/>
                <w:szCs w:val="23"/>
              </w:rPr>
              <w:t>RC explained that this</w:t>
            </w:r>
            <w:r w:rsidR="008648DB" w:rsidRPr="008648DB">
              <w:rPr>
                <w:rFonts w:ascii="Arial" w:hAnsi="Arial"/>
                <w:color w:val="000000" w:themeColor="text1"/>
                <w:sz w:val="23"/>
                <w:szCs w:val="23"/>
              </w:rPr>
              <w:t xml:space="preserve"> task</w:t>
            </w:r>
            <w:r w:rsidRPr="008648DB">
              <w:rPr>
                <w:rFonts w:ascii="Arial" w:hAnsi="Arial"/>
                <w:color w:val="000000" w:themeColor="text1"/>
                <w:sz w:val="23"/>
                <w:szCs w:val="23"/>
              </w:rPr>
              <w:t xml:space="preserve"> was becoming more difficult for him to do, due to other pressures, </w:t>
            </w:r>
            <w:r>
              <w:rPr>
                <w:rFonts w:ascii="Arial" w:hAnsi="Arial"/>
                <w:sz w:val="23"/>
                <w:szCs w:val="23"/>
              </w:rPr>
              <w:t xml:space="preserve">and that he felt he could not contribute to the meeting and take the minutes. It was agreed that RC would speak with HJ about one of the practice secretaries taking this on moving forward </w:t>
            </w:r>
            <w:r w:rsidRPr="008648DB">
              <w:rPr>
                <w:rFonts w:ascii="Arial" w:hAnsi="Arial"/>
                <w:color w:val="000000" w:themeColor="text1"/>
                <w:sz w:val="23"/>
                <w:szCs w:val="23"/>
              </w:rPr>
              <w:t xml:space="preserve">– Angela White (AW) had previously taken the minutes for the Dr. Singh &amp; Partners PPG; members agreed this would be acceptable.  </w:t>
            </w:r>
          </w:p>
          <w:p w:rsidR="00497B54" w:rsidRDefault="00497B54">
            <w:pPr>
              <w:pStyle w:val="BodyA"/>
              <w:rPr>
                <w:rFonts w:ascii="Arial" w:eastAsia="Arial" w:hAnsi="Arial" w:cs="Arial"/>
                <w:sz w:val="23"/>
                <w:szCs w:val="23"/>
              </w:rPr>
            </w:pPr>
          </w:p>
          <w:p w:rsidR="00497B54" w:rsidRDefault="00B556C8">
            <w:pPr>
              <w:pStyle w:val="BodyA"/>
            </w:pPr>
            <w:r>
              <w:rPr>
                <w:rFonts w:ascii="Arial" w:hAnsi="Arial"/>
                <w:sz w:val="23"/>
                <w:szCs w:val="23"/>
              </w:rPr>
              <w:t>Members of the group again expressed their desire for a Doctor to be present</w:t>
            </w:r>
            <w:r w:rsidR="008648DB">
              <w:rPr>
                <w:rFonts w:ascii="Arial" w:hAnsi="Arial"/>
                <w:sz w:val="23"/>
                <w:szCs w:val="23"/>
              </w:rPr>
              <w:t xml:space="preserve"> at the</w:t>
            </w:r>
            <w:r>
              <w:rPr>
                <w:rFonts w:ascii="Arial" w:hAnsi="Arial"/>
                <w:sz w:val="23"/>
                <w:szCs w:val="23"/>
              </w:rPr>
              <w:t xml:space="preserve"> meetings. </w:t>
            </w:r>
            <w:proofErr w:type="gramStart"/>
            <w:r>
              <w:rPr>
                <w:rFonts w:ascii="Arial" w:hAnsi="Arial"/>
                <w:sz w:val="23"/>
                <w:szCs w:val="23"/>
              </w:rPr>
              <w:t>AN</w:t>
            </w:r>
            <w:proofErr w:type="gramEnd"/>
            <w:r>
              <w:rPr>
                <w:rFonts w:ascii="Arial" w:hAnsi="Arial"/>
                <w:sz w:val="23"/>
                <w:szCs w:val="23"/>
              </w:rPr>
              <w:t xml:space="preserve"> queried whether the minutes are circulated amongst the Doctors as he felt that they should at least have sight of them. The arrangements that Dr. Reily &amp; Partners PPG used to operate was discussed (a smaller, less formal </w:t>
            </w:r>
            <w:r w:rsidRPr="008648DB">
              <w:rPr>
                <w:rFonts w:ascii="Arial" w:hAnsi="Arial"/>
                <w:color w:val="000000" w:themeColor="text1"/>
                <w:sz w:val="23"/>
                <w:szCs w:val="23"/>
              </w:rPr>
              <w:t xml:space="preserve">meeting, where a Doctor was not present, in addition to the formal meetings, which all partners attended). The group </w:t>
            </w:r>
            <w:r>
              <w:rPr>
                <w:rFonts w:ascii="Arial" w:hAnsi="Arial"/>
                <w:sz w:val="23"/>
                <w:szCs w:val="23"/>
              </w:rPr>
              <w:t xml:space="preserve">requested that this was raised amongst the practice </w:t>
            </w:r>
            <w:r w:rsidRPr="008648DB">
              <w:rPr>
                <w:rFonts w:ascii="Arial" w:hAnsi="Arial"/>
                <w:color w:val="000000" w:themeColor="text1"/>
                <w:sz w:val="23"/>
                <w:szCs w:val="23"/>
              </w:rPr>
              <w:t xml:space="preserve">partners. RC agreed to do this and hoped to have an answer for the next meeting that could be formally </w:t>
            </w:r>
            <w:proofErr w:type="spellStart"/>
            <w:r w:rsidRPr="008648DB">
              <w:rPr>
                <w:rFonts w:ascii="Arial" w:hAnsi="Arial"/>
                <w:color w:val="000000" w:themeColor="text1"/>
                <w:sz w:val="23"/>
                <w:szCs w:val="23"/>
              </w:rPr>
              <w:t>minuted</w:t>
            </w:r>
            <w:proofErr w:type="spellEnd"/>
            <w:r w:rsidRPr="008648DB">
              <w:rPr>
                <w:rFonts w:ascii="Arial" w:hAnsi="Arial"/>
                <w:color w:val="000000" w:themeColor="text1"/>
                <w:sz w:val="23"/>
                <w:szCs w:val="23"/>
              </w:rPr>
              <w:t>.</w:t>
            </w:r>
          </w:p>
        </w:tc>
      </w:tr>
    </w:tbl>
    <w:p w:rsidR="00497B54" w:rsidRDefault="00497B54">
      <w:pPr>
        <w:pStyle w:val="BodyA"/>
        <w:jc w:val="center"/>
        <w:rPr>
          <w:rFonts w:ascii="Arial" w:eastAsia="Arial" w:hAnsi="Arial" w:cs="Arial"/>
          <w:b/>
          <w:bCs/>
          <w:sz w:val="23"/>
          <w:szCs w:val="23"/>
        </w:rPr>
      </w:pPr>
    </w:p>
    <w:tbl>
      <w:tblPr>
        <w:tblW w:w="10773" w:type="dxa"/>
        <w:jc w:val="center"/>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83"/>
        <w:gridCol w:w="10190"/>
      </w:tblGrid>
      <w:tr w:rsidR="00497B54">
        <w:trPr>
          <w:trHeight w:val="292"/>
          <w:jc w:val="center"/>
        </w:trPr>
        <w:tc>
          <w:tcPr>
            <w:tcW w:w="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jc w:val="center"/>
            </w:pPr>
            <w:r>
              <w:rPr>
                <w:rFonts w:ascii="Arial" w:hAnsi="Arial"/>
                <w:i/>
                <w:iCs/>
                <w:sz w:val="24"/>
                <w:szCs w:val="24"/>
              </w:rPr>
              <w:t>10.</w:t>
            </w:r>
          </w:p>
        </w:tc>
        <w:tc>
          <w:tcPr>
            <w:tcW w:w="10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jc w:val="center"/>
            </w:pPr>
            <w:r>
              <w:rPr>
                <w:rFonts w:ascii="Arial" w:hAnsi="Arial"/>
                <w:i/>
                <w:iCs/>
                <w:sz w:val="23"/>
                <w:szCs w:val="23"/>
              </w:rPr>
              <w:t>ANY OTHER BUSINESS (AOB)</w:t>
            </w:r>
          </w:p>
        </w:tc>
      </w:tr>
      <w:tr w:rsidR="00497B54" w:rsidTr="008648DB">
        <w:trPr>
          <w:trHeight w:val="2190"/>
          <w:jc w:val="center"/>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rPr>
                <w:rFonts w:ascii="Arial" w:eastAsia="Arial" w:hAnsi="Arial" w:cs="Arial"/>
                <w:sz w:val="23"/>
                <w:szCs w:val="23"/>
              </w:rPr>
            </w:pPr>
            <w:r>
              <w:rPr>
                <w:rFonts w:ascii="Arial" w:hAnsi="Arial"/>
                <w:sz w:val="23"/>
                <w:szCs w:val="23"/>
              </w:rPr>
              <w:t xml:space="preserve">AW </w:t>
            </w:r>
            <w:r w:rsidRPr="008648DB">
              <w:rPr>
                <w:rFonts w:ascii="Arial" w:hAnsi="Arial"/>
                <w:color w:val="000000" w:themeColor="text1"/>
                <w:sz w:val="23"/>
                <w:szCs w:val="23"/>
              </w:rPr>
              <w:t>raised an issue about the frequency of PPG meetings. Because of the current quarterly schedule, members expressed concern that it was difficult to adequately cover agenda items and/or the meetings often ran over time. It was felt that more frequent meetings (e</w:t>
            </w:r>
            <w:r w:rsidR="008648DB" w:rsidRPr="008648DB">
              <w:rPr>
                <w:rFonts w:ascii="Arial" w:hAnsi="Arial"/>
                <w:color w:val="000000" w:themeColor="text1"/>
                <w:sz w:val="23"/>
                <w:szCs w:val="23"/>
              </w:rPr>
              <w:t>.</w:t>
            </w:r>
            <w:r w:rsidRPr="008648DB">
              <w:rPr>
                <w:rFonts w:ascii="Arial" w:hAnsi="Arial"/>
                <w:color w:val="000000" w:themeColor="text1"/>
                <w:sz w:val="23"/>
                <w:szCs w:val="23"/>
              </w:rPr>
              <w:t>g</w:t>
            </w:r>
            <w:r w:rsidR="008648DB" w:rsidRPr="008648DB">
              <w:rPr>
                <w:rFonts w:ascii="Arial" w:hAnsi="Arial"/>
                <w:color w:val="000000" w:themeColor="text1"/>
                <w:sz w:val="23"/>
                <w:szCs w:val="23"/>
              </w:rPr>
              <w:t>.</w:t>
            </w:r>
            <w:r w:rsidRPr="008648DB">
              <w:rPr>
                <w:rFonts w:ascii="Arial" w:hAnsi="Arial"/>
                <w:color w:val="000000" w:themeColor="text1"/>
                <w:sz w:val="23"/>
                <w:szCs w:val="23"/>
              </w:rPr>
              <w:t xml:space="preserve"> every 2 months) would ease this. Also, it would make it easier for people to catch up when they miss one or more meetings, whe</w:t>
            </w:r>
            <w:r w:rsidR="008648DB" w:rsidRPr="008648DB">
              <w:rPr>
                <w:rFonts w:ascii="Arial" w:hAnsi="Arial"/>
                <w:color w:val="000000" w:themeColor="text1"/>
                <w:sz w:val="23"/>
                <w:szCs w:val="23"/>
              </w:rPr>
              <w:t>reas at the moment it might be six</w:t>
            </w:r>
            <w:r w:rsidRPr="008648DB">
              <w:rPr>
                <w:rFonts w:ascii="Arial" w:hAnsi="Arial"/>
                <w:color w:val="000000" w:themeColor="text1"/>
                <w:sz w:val="23"/>
                <w:szCs w:val="23"/>
              </w:rPr>
              <w:t xml:space="preserve">, or even </w:t>
            </w:r>
            <w:r w:rsidR="008648DB" w:rsidRPr="008648DB">
              <w:rPr>
                <w:rFonts w:ascii="Arial" w:hAnsi="Arial"/>
                <w:color w:val="000000" w:themeColor="text1"/>
                <w:sz w:val="23"/>
                <w:szCs w:val="23"/>
              </w:rPr>
              <w:t>nine</w:t>
            </w:r>
            <w:r w:rsidRPr="008648DB">
              <w:rPr>
                <w:rFonts w:ascii="Arial" w:hAnsi="Arial"/>
                <w:color w:val="000000" w:themeColor="text1"/>
                <w:sz w:val="23"/>
                <w:szCs w:val="23"/>
              </w:rPr>
              <w:t xml:space="preserve"> months between meetings. </w:t>
            </w:r>
          </w:p>
          <w:p w:rsidR="008648DB" w:rsidRDefault="008648DB">
            <w:pPr>
              <w:pStyle w:val="BodyA"/>
              <w:rPr>
                <w:rFonts w:ascii="Arial" w:hAnsi="Arial"/>
                <w:strike/>
                <w:sz w:val="23"/>
                <w:szCs w:val="23"/>
              </w:rPr>
            </w:pPr>
          </w:p>
          <w:p w:rsidR="00497B54" w:rsidRDefault="00B556C8" w:rsidP="008648DB">
            <w:pPr>
              <w:pStyle w:val="BodyA"/>
            </w:pPr>
            <w:r>
              <w:rPr>
                <w:rFonts w:ascii="Arial" w:hAnsi="Arial"/>
                <w:sz w:val="23"/>
                <w:szCs w:val="23"/>
              </w:rPr>
              <w:t xml:space="preserve">RC agreed to discuss with HJ about the possibility of increasing the frequency of these meetings to every </w:t>
            </w:r>
            <w:r w:rsidRPr="008648DB">
              <w:rPr>
                <w:rFonts w:ascii="Arial" w:hAnsi="Arial"/>
                <w:color w:val="000000" w:themeColor="text1"/>
                <w:sz w:val="23"/>
                <w:szCs w:val="23"/>
              </w:rPr>
              <w:t>2 months. This will be</w:t>
            </w:r>
            <w:r w:rsidR="008648DB">
              <w:rPr>
                <w:rFonts w:ascii="Arial" w:hAnsi="Arial"/>
                <w:color w:val="000000" w:themeColor="text1"/>
                <w:sz w:val="23"/>
                <w:szCs w:val="23"/>
              </w:rPr>
              <w:t xml:space="preserve"> revisited at the next meeting.</w:t>
            </w:r>
          </w:p>
        </w:tc>
      </w:tr>
    </w:tbl>
    <w:p w:rsidR="00497B54" w:rsidRDefault="00497B54">
      <w:pPr>
        <w:pStyle w:val="BodyA"/>
        <w:widowControl w:val="0"/>
        <w:ind w:left="108" w:hanging="108"/>
        <w:jc w:val="center"/>
        <w:rPr>
          <w:rFonts w:ascii="Arial" w:eastAsia="Arial" w:hAnsi="Arial" w:cs="Arial"/>
          <w:b/>
          <w:bCs/>
          <w:sz w:val="23"/>
          <w:szCs w:val="23"/>
        </w:rPr>
      </w:pPr>
    </w:p>
    <w:tbl>
      <w:tblPr>
        <w:tblW w:w="10772" w:type="dxa"/>
        <w:jc w:val="center"/>
        <w:tblInd w:w="1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60"/>
        <w:gridCol w:w="10012"/>
      </w:tblGrid>
      <w:tr w:rsidR="00497B54" w:rsidTr="008648DB">
        <w:trPr>
          <w:trHeight w:val="292"/>
          <w:jc w:val="center"/>
        </w:trPr>
        <w:tc>
          <w:tcPr>
            <w:tcW w:w="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pPr>
            <w:r>
              <w:rPr>
                <w:rFonts w:ascii="Arial" w:hAnsi="Arial"/>
                <w:i/>
                <w:iCs/>
                <w:sz w:val="24"/>
                <w:szCs w:val="24"/>
              </w:rPr>
              <w:t>11.</w:t>
            </w:r>
          </w:p>
        </w:tc>
        <w:tc>
          <w:tcPr>
            <w:tcW w:w="10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jc w:val="center"/>
            </w:pPr>
            <w:r>
              <w:rPr>
                <w:rFonts w:ascii="Arial" w:hAnsi="Arial"/>
                <w:i/>
                <w:iCs/>
                <w:sz w:val="23"/>
                <w:szCs w:val="23"/>
              </w:rPr>
              <w:t>FUTURE MEETINGS</w:t>
            </w:r>
          </w:p>
        </w:tc>
      </w:tr>
      <w:tr w:rsidR="00497B54" w:rsidTr="008648DB">
        <w:trPr>
          <w:trHeight w:val="1442"/>
          <w:jc w:val="center"/>
        </w:trPr>
        <w:tc>
          <w:tcPr>
            <w:tcW w:w="107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rPr>
                <w:rFonts w:ascii="Arial" w:eastAsia="Arial" w:hAnsi="Arial" w:cs="Arial"/>
                <w:sz w:val="23"/>
                <w:szCs w:val="23"/>
              </w:rPr>
            </w:pPr>
            <w:r>
              <w:rPr>
                <w:rFonts w:ascii="Arial" w:hAnsi="Arial"/>
                <w:sz w:val="23"/>
                <w:szCs w:val="23"/>
              </w:rPr>
              <w:t>RC confirmed that the following date had been booked for a future meeting:</w:t>
            </w:r>
          </w:p>
          <w:p w:rsidR="00497B54" w:rsidRDefault="00B556C8">
            <w:pPr>
              <w:pStyle w:val="BodyA"/>
              <w:rPr>
                <w:rFonts w:ascii="Arial" w:eastAsia="Arial" w:hAnsi="Arial" w:cs="Arial"/>
                <w:sz w:val="23"/>
                <w:szCs w:val="23"/>
              </w:rPr>
            </w:pPr>
            <w:r>
              <w:rPr>
                <w:rFonts w:ascii="Arial" w:hAnsi="Arial"/>
                <w:sz w:val="23"/>
                <w:szCs w:val="23"/>
              </w:rPr>
              <w:t>- Tuesday 13</w:t>
            </w:r>
            <w:r>
              <w:rPr>
                <w:rFonts w:ascii="Arial" w:hAnsi="Arial"/>
                <w:sz w:val="23"/>
                <w:szCs w:val="23"/>
                <w:vertAlign w:val="superscript"/>
              </w:rPr>
              <w:t>th</w:t>
            </w:r>
            <w:r>
              <w:rPr>
                <w:rFonts w:ascii="Arial" w:hAnsi="Arial"/>
                <w:sz w:val="23"/>
                <w:szCs w:val="23"/>
              </w:rPr>
              <w:t xml:space="preserve"> March 2018 at 1.00pm in the Main Hall</w:t>
            </w:r>
          </w:p>
          <w:p w:rsidR="00497B54" w:rsidRDefault="00497B54">
            <w:pPr>
              <w:pStyle w:val="BodyA"/>
              <w:rPr>
                <w:rFonts w:ascii="Arial" w:eastAsia="Arial" w:hAnsi="Arial" w:cs="Arial"/>
                <w:sz w:val="23"/>
                <w:szCs w:val="23"/>
              </w:rPr>
            </w:pPr>
          </w:p>
          <w:p w:rsidR="00497B54" w:rsidRDefault="00B556C8">
            <w:pPr>
              <w:pStyle w:val="BodyA"/>
            </w:pPr>
            <w:r>
              <w:rPr>
                <w:rFonts w:ascii="Arial" w:hAnsi="Arial"/>
                <w:sz w:val="23"/>
                <w:szCs w:val="23"/>
              </w:rPr>
              <w:t>AN requested that, as the Main Hall was not available on Tuesday 12</w:t>
            </w:r>
            <w:r>
              <w:rPr>
                <w:rFonts w:ascii="Arial" w:hAnsi="Arial"/>
                <w:sz w:val="23"/>
                <w:szCs w:val="23"/>
                <w:vertAlign w:val="superscript"/>
              </w:rPr>
              <w:t>th</w:t>
            </w:r>
            <w:r>
              <w:rPr>
                <w:rFonts w:ascii="Arial" w:hAnsi="Arial"/>
                <w:sz w:val="23"/>
                <w:szCs w:val="23"/>
              </w:rPr>
              <w:t xml:space="preserve"> June 2018, that Monday 11</w:t>
            </w:r>
            <w:r>
              <w:rPr>
                <w:rFonts w:ascii="Arial" w:hAnsi="Arial"/>
                <w:sz w:val="23"/>
                <w:szCs w:val="23"/>
                <w:vertAlign w:val="superscript"/>
              </w:rPr>
              <w:t>th</w:t>
            </w:r>
            <w:r>
              <w:rPr>
                <w:rFonts w:ascii="Arial" w:hAnsi="Arial"/>
                <w:sz w:val="23"/>
                <w:szCs w:val="23"/>
              </w:rPr>
              <w:t xml:space="preserve"> June 2018 is booked at 1.00pm instead (</w:t>
            </w:r>
            <w:r>
              <w:rPr>
                <w:rFonts w:ascii="Arial" w:hAnsi="Arial"/>
                <w:b/>
                <w:bCs/>
                <w:sz w:val="23"/>
                <w:szCs w:val="23"/>
              </w:rPr>
              <w:t>this has since been done</w:t>
            </w:r>
            <w:r>
              <w:rPr>
                <w:rFonts w:ascii="Arial" w:hAnsi="Arial"/>
                <w:sz w:val="23"/>
                <w:szCs w:val="23"/>
              </w:rPr>
              <w:t xml:space="preserve">). </w:t>
            </w:r>
            <w:r w:rsidRPr="008648DB">
              <w:rPr>
                <w:rFonts w:ascii="Arial" w:hAnsi="Arial"/>
                <w:i/>
                <w:iCs/>
                <w:color w:val="000000" w:themeColor="text1"/>
                <w:sz w:val="23"/>
                <w:szCs w:val="23"/>
              </w:rPr>
              <w:t xml:space="preserve">NOTE: This is subject to the outcome of Item 10 above. </w:t>
            </w:r>
          </w:p>
        </w:tc>
      </w:tr>
    </w:tbl>
    <w:p w:rsidR="00497B54" w:rsidRDefault="00497B54">
      <w:pPr>
        <w:pStyle w:val="BodyA"/>
        <w:widowControl w:val="0"/>
        <w:ind w:left="108" w:hanging="108"/>
        <w:jc w:val="center"/>
        <w:rPr>
          <w:rFonts w:ascii="Arial" w:eastAsia="Arial" w:hAnsi="Arial" w:cs="Arial"/>
          <w:b/>
          <w:bCs/>
          <w:sz w:val="23"/>
          <w:szCs w:val="23"/>
        </w:rPr>
      </w:pPr>
    </w:p>
    <w:tbl>
      <w:tblPr>
        <w:tblW w:w="10773" w:type="dxa"/>
        <w:jc w:val="center"/>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83"/>
        <w:gridCol w:w="10190"/>
      </w:tblGrid>
      <w:tr w:rsidR="00497B54">
        <w:trPr>
          <w:trHeight w:val="292"/>
          <w:jc w:val="center"/>
        </w:trPr>
        <w:tc>
          <w:tcPr>
            <w:tcW w:w="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pPr>
            <w:r>
              <w:rPr>
                <w:rFonts w:ascii="Arial" w:hAnsi="Arial"/>
                <w:i/>
                <w:iCs/>
                <w:sz w:val="24"/>
                <w:szCs w:val="24"/>
              </w:rPr>
              <w:t>12.</w:t>
            </w:r>
          </w:p>
        </w:tc>
        <w:tc>
          <w:tcPr>
            <w:tcW w:w="10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jc w:val="center"/>
            </w:pPr>
            <w:r>
              <w:rPr>
                <w:rFonts w:ascii="Arial" w:hAnsi="Arial"/>
                <w:i/>
                <w:iCs/>
                <w:sz w:val="23"/>
                <w:szCs w:val="23"/>
              </w:rPr>
              <w:t>DATE, TIME AND LOCATION OF NEXT MEETING</w:t>
            </w:r>
          </w:p>
        </w:tc>
      </w:tr>
      <w:tr w:rsidR="00497B54" w:rsidRPr="008648DB">
        <w:trPr>
          <w:trHeight w:val="292"/>
          <w:jc w:val="center"/>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97B54" w:rsidRDefault="00B556C8">
            <w:pPr>
              <w:pStyle w:val="BodyA"/>
              <w:jc w:val="center"/>
            </w:pPr>
            <w:r>
              <w:rPr>
                <w:rFonts w:ascii="Arial" w:hAnsi="Arial"/>
                <w:b/>
                <w:bCs/>
                <w:sz w:val="23"/>
                <w:szCs w:val="23"/>
              </w:rPr>
              <w:t>Tuesday 13 March 2018 at 1.00pm in the Main Hall</w:t>
            </w:r>
          </w:p>
        </w:tc>
      </w:tr>
    </w:tbl>
    <w:p w:rsidR="00497B54" w:rsidRPr="008648DB" w:rsidRDefault="00497B54" w:rsidP="008648DB">
      <w:pPr>
        <w:pStyle w:val="BodyA"/>
        <w:widowControl w:val="0"/>
        <w:rPr>
          <w:sz w:val="2"/>
          <w:szCs w:val="2"/>
        </w:rPr>
      </w:pPr>
    </w:p>
    <w:sectPr w:rsidR="00497B54" w:rsidRPr="008648DB">
      <w:headerReference w:type="default" r:id="rId8"/>
      <w:footerReference w:type="default" r:id="rId9"/>
      <w:pgSz w:w="11900" w:h="16840"/>
      <w:pgMar w:top="720" w:right="720" w:bottom="720" w:left="72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876" w:rsidRDefault="00100876">
      <w:r>
        <w:separator/>
      </w:r>
    </w:p>
  </w:endnote>
  <w:endnote w:type="continuationSeparator" w:id="0">
    <w:p w:rsidR="00100876" w:rsidRDefault="00100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B54" w:rsidRDefault="00B556C8">
    <w:pPr>
      <w:pStyle w:val="Footer"/>
      <w:jc w:val="right"/>
    </w:pPr>
    <w:r>
      <w:fldChar w:fldCharType="begin"/>
    </w:r>
    <w:r>
      <w:instrText xml:space="preserve"> PAGE </w:instrText>
    </w:r>
    <w:r>
      <w:fldChar w:fldCharType="separate"/>
    </w:r>
    <w:r w:rsidR="00087D54">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876" w:rsidRDefault="00100876">
      <w:r>
        <w:separator/>
      </w:r>
    </w:p>
  </w:footnote>
  <w:footnote w:type="continuationSeparator" w:id="0">
    <w:p w:rsidR="00100876" w:rsidRDefault="001008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B54" w:rsidRDefault="00497B54">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D6704"/>
    <w:multiLevelType w:val="hybridMultilevel"/>
    <w:tmpl w:val="A81246DA"/>
    <w:lvl w:ilvl="0" w:tplc="87F2C69E">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1A00C8A4">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CA2F3E8">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69EC2CC">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0C46E4A">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0A7A6E">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63D0A86A">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ED03F9E">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18ACE40">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21AA23CC"/>
    <w:multiLevelType w:val="hybridMultilevel"/>
    <w:tmpl w:val="1F3A4CA6"/>
    <w:lvl w:ilvl="0" w:tplc="D804C9EC">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EE445072">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BB9CCA5C">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A1023CF4">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3469CBE">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CCF44A7A">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F3E6F98">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E766418">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A62CB3C">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41F75AA0"/>
    <w:multiLevelType w:val="hybridMultilevel"/>
    <w:tmpl w:val="0344A5FC"/>
    <w:lvl w:ilvl="0" w:tplc="291A0D22">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126CFBCE">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B9AEE9C2">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80A6024">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EC8BD3C">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3AED390">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F2EBDBC">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0FE1A52">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0BAE59D2">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7D4B6F57"/>
    <w:multiLevelType w:val="hybridMultilevel"/>
    <w:tmpl w:val="7B84D57C"/>
    <w:lvl w:ilvl="0" w:tplc="9E941792">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1" w:tplc="B24EEA30">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2" w:tplc="D2942224">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3" w:tplc="4AC6F9A8">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4" w:tplc="26E8E3EA">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5" w:tplc="16ECC81A">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6" w:tplc="2F2C01F2">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7" w:tplc="E55EF098">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8" w:tplc="B2C603CE">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sz w:val="18"/>
        <w:szCs w:val="18"/>
        <w:highlight w:val="none"/>
        <w:vertAlign w:val="baseli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97B54"/>
    <w:rsid w:val="00087D54"/>
    <w:rsid w:val="00100876"/>
    <w:rsid w:val="001B3518"/>
    <w:rsid w:val="00354947"/>
    <w:rsid w:val="00497B54"/>
    <w:rsid w:val="007921DB"/>
    <w:rsid w:val="008648DB"/>
    <w:rsid w:val="00B556C8"/>
    <w:rsid w:val="00E65140"/>
    <w:rsid w:val="00EB37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513"/>
        <w:tab w:val="right" w:pos="9026"/>
      </w:tabs>
    </w:pPr>
    <w:rPr>
      <w:rFonts w:ascii="Calibri" w:eastAsia="Calibri" w:hAnsi="Calibri" w:cs="Calibri"/>
      <w:color w:val="000000"/>
      <w:u w:color="000000"/>
      <w:lang w:val="en-US"/>
    </w:rPr>
  </w:style>
  <w:style w:type="paragraph" w:customStyle="1" w:styleId="BodyA">
    <w:name w:val="Body A"/>
    <w:rPr>
      <w:rFonts w:ascii="Calibri" w:eastAsia="Calibri" w:hAnsi="Calibri" w:cs="Calibri"/>
      <w:color w:val="000000"/>
      <w:u w:color="000000"/>
      <w:lang w:val="en-US"/>
    </w:rPr>
  </w:style>
  <w:style w:type="paragraph" w:styleId="ListParagraph">
    <w:name w:val="List Paragraph"/>
    <w:pPr>
      <w:ind w:left="720"/>
    </w:pPr>
    <w:rPr>
      <w:rFonts w:ascii="Calibri" w:eastAsia="Calibri" w:hAnsi="Calibri" w:cs="Calibri"/>
      <w:color w:val="000000"/>
      <w:u w:color="000000"/>
      <w:lang w:val="en-US"/>
    </w:rPr>
  </w:style>
  <w:style w:type="paragraph" w:customStyle="1" w:styleId="Body">
    <w:name w:val="Body"/>
    <w:rPr>
      <w:rFonts w:cs="Arial Unicode MS"/>
      <w:color w:val="000000"/>
      <w:sz w:val="24"/>
      <w:szCs w:val="24"/>
      <w:u w:color="000000"/>
      <w:lang w:val="en-US"/>
    </w:rPr>
  </w:style>
  <w:style w:type="paragraph" w:customStyle="1" w:styleId="Default">
    <w:name w:val="Default"/>
    <w:rPr>
      <w:rFonts w:ascii="Helvetica Neue" w:hAnsi="Helvetica Neue" w:cs="Arial Unicode MS"/>
      <w:color w:val="000000"/>
      <w:sz w:val="22"/>
      <w:szCs w:val="22"/>
      <w:lang w:val="en-US"/>
    </w:rPr>
  </w:style>
  <w:style w:type="paragraph" w:styleId="Revision">
    <w:name w:val="Revision"/>
    <w:hidden/>
    <w:uiPriority w:val="99"/>
    <w:semiHidden/>
    <w:rsid w:val="00EB373C"/>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BalloonText">
    <w:name w:val="Balloon Text"/>
    <w:basedOn w:val="Normal"/>
    <w:link w:val="BalloonTextChar"/>
    <w:uiPriority w:val="99"/>
    <w:semiHidden/>
    <w:unhideWhenUsed/>
    <w:rsid w:val="00EB373C"/>
    <w:rPr>
      <w:rFonts w:ascii="Tahoma" w:hAnsi="Tahoma" w:cs="Tahoma"/>
      <w:sz w:val="16"/>
      <w:szCs w:val="16"/>
    </w:rPr>
  </w:style>
  <w:style w:type="character" w:customStyle="1" w:styleId="BalloonTextChar">
    <w:name w:val="Balloon Text Char"/>
    <w:basedOn w:val="DefaultParagraphFont"/>
    <w:link w:val="BalloonText"/>
    <w:uiPriority w:val="99"/>
    <w:semiHidden/>
    <w:rsid w:val="00EB373C"/>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513"/>
        <w:tab w:val="right" w:pos="9026"/>
      </w:tabs>
    </w:pPr>
    <w:rPr>
      <w:rFonts w:ascii="Calibri" w:eastAsia="Calibri" w:hAnsi="Calibri" w:cs="Calibri"/>
      <w:color w:val="000000"/>
      <w:u w:color="000000"/>
      <w:lang w:val="en-US"/>
    </w:rPr>
  </w:style>
  <w:style w:type="paragraph" w:customStyle="1" w:styleId="BodyA">
    <w:name w:val="Body A"/>
    <w:rPr>
      <w:rFonts w:ascii="Calibri" w:eastAsia="Calibri" w:hAnsi="Calibri" w:cs="Calibri"/>
      <w:color w:val="000000"/>
      <w:u w:color="000000"/>
      <w:lang w:val="en-US"/>
    </w:rPr>
  </w:style>
  <w:style w:type="paragraph" w:styleId="ListParagraph">
    <w:name w:val="List Paragraph"/>
    <w:pPr>
      <w:ind w:left="720"/>
    </w:pPr>
    <w:rPr>
      <w:rFonts w:ascii="Calibri" w:eastAsia="Calibri" w:hAnsi="Calibri" w:cs="Calibri"/>
      <w:color w:val="000000"/>
      <w:u w:color="000000"/>
      <w:lang w:val="en-US"/>
    </w:rPr>
  </w:style>
  <w:style w:type="paragraph" w:customStyle="1" w:styleId="Body">
    <w:name w:val="Body"/>
    <w:rPr>
      <w:rFonts w:cs="Arial Unicode MS"/>
      <w:color w:val="000000"/>
      <w:sz w:val="24"/>
      <w:szCs w:val="24"/>
      <w:u w:color="000000"/>
      <w:lang w:val="en-US"/>
    </w:rPr>
  </w:style>
  <w:style w:type="paragraph" w:customStyle="1" w:styleId="Default">
    <w:name w:val="Default"/>
    <w:rPr>
      <w:rFonts w:ascii="Helvetica Neue" w:hAnsi="Helvetica Neue" w:cs="Arial Unicode MS"/>
      <w:color w:val="000000"/>
      <w:sz w:val="22"/>
      <w:szCs w:val="22"/>
      <w:lang w:val="en-US"/>
    </w:rPr>
  </w:style>
  <w:style w:type="paragraph" w:styleId="Revision">
    <w:name w:val="Revision"/>
    <w:hidden/>
    <w:uiPriority w:val="99"/>
    <w:semiHidden/>
    <w:rsid w:val="00EB373C"/>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BalloonText">
    <w:name w:val="Balloon Text"/>
    <w:basedOn w:val="Normal"/>
    <w:link w:val="BalloonTextChar"/>
    <w:uiPriority w:val="99"/>
    <w:semiHidden/>
    <w:unhideWhenUsed/>
    <w:rsid w:val="00EB373C"/>
    <w:rPr>
      <w:rFonts w:ascii="Tahoma" w:hAnsi="Tahoma" w:cs="Tahoma"/>
      <w:sz w:val="16"/>
      <w:szCs w:val="16"/>
    </w:rPr>
  </w:style>
  <w:style w:type="character" w:customStyle="1" w:styleId="BalloonTextChar">
    <w:name w:val="Balloon Text Char"/>
    <w:basedOn w:val="DefaultParagraphFont"/>
    <w:link w:val="BalloonText"/>
    <w:uiPriority w:val="99"/>
    <w:semiHidden/>
    <w:rsid w:val="00EB373C"/>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1402</Words>
  <Characters>7996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9380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Chadwick</dc:creator>
  <cp:lastModifiedBy>xcxcxcxcxcxcxcxcxcx</cp:lastModifiedBy>
  <cp:revision>2</cp:revision>
  <cp:lastPrinted>2018-01-23T14:42:00Z</cp:lastPrinted>
  <dcterms:created xsi:type="dcterms:W3CDTF">2019-01-25T15:42:00Z</dcterms:created>
  <dcterms:modified xsi:type="dcterms:W3CDTF">2019-01-25T15:42:00Z</dcterms:modified>
</cp:coreProperties>
</file>