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34" w:rsidRDefault="00A8466A" w:rsidP="00A8466A">
      <w:pPr>
        <w:jc w:val="center"/>
        <w:rPr>
          <w:rFonts w:ascii="Arial" w:hAnsi="Arial" w:cs="Arial"/>
          <w:sz w:val="24"/>
          <w:szCs w:val="24"/>
        </w:rPr>
      </w:pPr>
      <w:r>
        <w:rPr>
          <w:rFonts w:ascii="Arial" w:hAnsi="Arial" w:cs="Arial"/>
          <w:b/>
          <w:sz w:val="28"/>
          <w:szCs w:val="28"/>
          <w:u w:val="single"/>
        </w:rPr>
        <w:t>Minutes of Patient Participation Group (PPG) Meeting of Dr. Singh &amp; Partners and Dr. Reily &amp; Partners</w:t>
      </w:r>
    </w:p>
    <w:p w:rsidR="00A8466A" w:rsidRDefault="00A8466A" w:rsidP="00A8466A">
      <w:pPr>
        <w:jc w:val="center"/>
        <w:rPr>
          <w:rFonts w:ascii="Arial" w:hAnsi="Arial" w:cs="Arial"/>
          <w:sz w:val="24"/>
          <w:szCs w:val="24"/>
        </w:rPr>
      </w:pPr>
    </w:p>
    <w:p w:rsidR="00A8466A" w:rsidRDefault="00A8466A" w:rsidP="004105DE">
      <w:pPr>
        <w:jc w:val="center"/>
        <w:rPr>
          <w:rFonts w:ascii="Arial" w:hAnsi="Arial" w:cs="Arial"/>
          <w:sz w:val="24"/>
          <w:szCs w:val="24"/>
        </w:rPr>
      </w:pPr>
      <w:r>
        <w:rPr>
          <w:rFonts w:ascii="Arial" w:hAnsi="Arial" w:cs="Arial"/>
          <w:i/>
          <w:sz w:val="24"/>
          <w:szCs w:val="24"/>
        </w:rPr>
        <w:t xml:space="preserve">DATE: </w:t>
      </w:r>
      <w:r w:rsidR="00806E25">
        <w:rPr>
          <w:rFonts w:ascii="Arial" w:hAnsi="Arial" w:cs="Arial"/>
          <w:sz w:val="24"/>
          <w:szCs w:val="24"/>
        </w:rPr>
        <w:t>Wednesday 1</w:t>
      </w:r>
      <w:r w:rsidR="00806E25" w:rsidRPr="00806E25">
        <w:rPr>
          <w:rFonts w:ascii="Arial" w:hAnsi="Arial" w:cs="Arial"/>
          <w:sz w:val="24"/>
          <w:szCs w:val="24"/>
          <w:vertAlign w:val="superscript"/>
        </w:rPr>
        <w:t>st</w:t>
      </w:r>
      <w:r w:rsidR="00806E25">
        <w:rPr>
          <w:rFonts w:ascii="Arial" w:hAnsi="Arial" w:cs="Arial"/>
          <w:sz w:val="24"/>
          <w:szCs w:val="24"/>
        </w:rPr>
        <w:t xml:space="preserve"> March</w:t>
      </w:r>
      <w:r>
        <w:rPr>
          <w:rFonts w:ascii="Arial" w:hAnsi="Arial" w:cs="Arial"/>
          <w:sz w:val="24"/>
          <w:szCs w:val="24"/>
        </w:rPr>
        <w:t xml:space="preserve"> 2017</w:t>
      </w:r>
      <w:r w:rsidR="004105DE">
        <w:rPr>
          <w:rFonts w:ascii="Arial" w:hAnsi="Arial" w:cs="Arial"/>
          <w:sz w:val="24"/>
          <w:szCs w:val="24"/>
        </w:rPr>
        <w:t xml:space="preserve"> / </w:t>
      </w:r>
      <w:r>
        <w:rPr>
          <w:rFonts w:ascii="Arial" w:hAnsi="Arial" w:cs="Arial"/>
          <w:i/>
          <w:sz w:val="24"/>
          <w:szCs w:val="24"/>
        </w:rPr>
        <w:t>TIME:</w:t>
      </w:r>
      <w:r w:rsidR="00806E25">
        <w:rPr>
          <w:rFonts w:ascii="Arial" w:hAnsi="Arial" w:cs="Arial"/>
          <w:sz w:val="24"/>
          <w:szCs w:val="24"/>
        </w:rPr>
        <w:t xml:space="preserve"> 13:00 – 14:35</w:t>
      </w:r>
    </w:p>
    <w:p w:rsidR="00A8466A" w:rsidRDefault="00A8466A" w:rsidP="00A8466A">
      <w:pPr>
        <w:jc w:val="center"/>
        <w:rPr>
          <w:rFonts w:ascii="Arial" w:hAnsi="Arial" w:cs="Arial"/>
          <w:sz w:val="24"/>
          <w:szCs w:val="24"/>
        </w:rPr>
      </w:pPr>
      <w:r>
        <w:rPr>
          <w:rFonts w:ascii="Arial" w:hAnsi="Arial" w:cs="Arial"/>
          <w:i/>
          <w:sz w:val="24"/>
          <w:szCs w:val="24"/>
        </w:rPr>
        <w:t>LOCATION:</w:t>
      </w:r>
      <w:r>
        <w:rPr>
          <w:rFonts w:ascii="Arial" w:hAnsi="Arial" w:cs="Arial"/>
          <w:sz w:val="24"/>
          <w:szCs w:val="24"/>
        </w:rPr>
        <w:t xml:space="preserve"> </w:t>
      </w:r>
      <w:r w:rsidR="004105DE">
        <w:rPr>
          <w:rFonts w:ascii="Arial" w:hAnsi="Arial" w:cs="Arial"/>
          <w:sz w:val="24"/>
          <w:szCs w:val="24"/>
        </w:rPr>
        <w:t>Main Hall</w:t>
      </w:r>
      <w:r>
        <w:rPr>
          <w:rFonts w:ascii="Arial" w:hAnsi="Arial" w:cs="Arial"/>
          <w:sz w:val="24"/>
          <w:szCs w:val="24"/>
        </w:rPr>
        <w:t>, Bedworth Health Centre, High Street, Bedworth CV12 8NQ</w:t>
      </w:r>
    </w:p>
    <w:p w:rsidR="00A8466A" w:rsidRDefault="00A8466A" w:rsidP="00A8466A">
      <w:pPr>
        <w:jc w:val="center"/>
        <w:rPr>
          <w:rFonts w:ascii="Arial" w:hAnsi="Arial" w:cs="Arial"/>
          <w:sz w:val="24"/>
          <w:szCs w:val="24"/>
        </w:rPr>
      </w:pPr>
    </w:p>
    <w:tbl>
      <w:tblPr>
        <w:tblStyle w:val="TableGrid"/>
        <w:tblW w:w="0" w:type="auto"/>
        <w:jc w:val="center"/>
        <w:tblLook w:val="04A0" w:firstRow="1" w:lastRow="0" w:firstColumn="1" w:lastColumn="0" w:noHBand="0" w:noVBand="1"/>
      </w:tblPr>
      <w:tblGrid>
        <w:gridCol w:w="1384"/>
        <w:gridCol w:w="5165"/>
        <w:gridCol w:w="2552"/>
      </w:tblGrid>
      <w:tr w:rsidR="005962C3" w:rsidTr="00CF32EF">
        <w:trPr>
          <w:jc w:val="center"/>
        </w:trPr>
        <w:tc>
          <w:tcPr>
            <w:tcW w:w="9101" w:type="dxa"/>
            <w:gridSpan w:val="3"/>
          </w:tcPr>
          <w:p w:rsidR="005962C3" w:rsidRPr="005962C3" w:rsidRDefault="005962C3" w:rsidP="005962C3">
            <w:pPr>
              <w:jc w:val="center"/>
              <w:rPr>
                <w:rFonts w:ascii="Arial" w:hAnsi="Arial" w:cs="Arial"/>
                <w:i/>
                <w:sz w:val="24"/>
                <w:szCs w:val="24"/>
              </w:rPr>
            </w:pPr>
            <w:r>
              <w:rPr>
                <w:rFonts w:ascii="Arial" w:hAnsi="Arial" w:cs="Arial"/>
                <w:i/>
                <w:sz w:val="24"/>
                <w:szCs w:val="24"/>
              </w:rPr>
              <w:t>AGENDA</w:t>
            </w:r>
          </w:p>
        </w:tc>
      </w:tr>
      <w:tr w:rsidR="005962C3" w:rsidTr="00CF32EF">
        <w:trPr>
          <w:jc w:val="center"/>
        </w:trPr>
        <w:tc>
          <w:tcPr>
            <w:tcW w:w="1384" w:type="dxa"/>
          </w:tcPr>
          <w:p w:rsidR="005962C3" w:rsidRPr="00FE48F0" w:rsidRDefault="005962C3" w:rsidP="005962C3">
            <w:pPr>
              <w:jc w:val="center"/>
              <w:rPr>
                <w:rFonts w:ascii="Arial" w:hAnsi="Arial" w:cs="Arial"/>
                <w:i/>
                <w:sz w:val="24"/>
                <w:szCs w:val="24"/>
              </w:rPr>
            </w:pPr>
            <w:r w:rsidRPr="00FE48F0">
              <w:rPr>
                <w:rFonts w:ascii="Arial" w:hAnsi="Arial" w:cs="Arial"/>
                <w:i/>
                <w:sz w:val="24"/>
                <w:szCs w:val="24"/>
              </w:rPr>
              <w:t>ITEM NO.</w:t>
            </w:r>
          </w:p>
        </w:tc>
        <w:tc>
          <w:tcPr>
            <w:tcW w:w="5165" w:type="dxa"/>
          </w:tcPr>
          <w:p w:rsidR="005962C3" w:rsidRPr="00FE48F0" w:rsidRDefault="00FE48F0" w:rsidP="005962C3">
            <w:pPr>
              <w:jc w:val="center"/>
              <w:rPr>
                <w:rFonts w:ascii="Arial" w:hAnsi="Arial" w:cs="Arial"/>
                <w:i/>
                <w:sz w:val="24"/>
                <w:szCs w:val="24"/>
              </w:rPr>
            </w:pPr>
            <w:r w:rsidRPr="00FE48F0">
              <w:rPr>
                <w:rFonts w:ascii="Arial" w:hAnsi="Arial" w:cs="Arial"/>
                <w:i/>
                <w:sz w:val="24"/>
                <w:szCs w:val="24"/>
              </w:rPr>
              <w:t>ITEM</w:t>
            </w:r>
          </w:p>
        </w:tc>
        <w:tc>
          <w:tcPr>
            <w:tcW w:w="2552" w:type="dxa"/>
          </w:tcPr>
          <w:p w:rsidR="005962C3" w:rsidRPr="00FE48F0" w:rsidRDefault="00FE48F0" w:rsidP="005962C3">
            <w:pPr>
              <w:jc w:val="center"/>
              <w:rPr>
                <w:rFonts w:ascii="Arial" w:hAnsi="Arial" w:cs="Arial"/>
                <w:i/>
                <w:sz w:val="24"/>
                <w:szCs w:val="24"/>
              </w:rPr>
            </w:pPr>
            <w:r w:rsidRPr="00FE48F0">
              <w:rPr>
                <w:rFonts w:ascii="Arial" w:hAnsi="Arial" w:cs="Arial"/>
                <w:i/>
                <w:sz w:val="24"/>
                <w:szCs w:val="24"/>
              </w:rPr>
              <w:t>RESPONSIBILITY</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1.</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Apologies</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RC, AN</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2.</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Minutes of Previous Meeting (31/01/17)</w:t>
            </w:r>
          </w:p>
          <w:p w:rsidR="00FE48F0" w:rsidRP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Matters Arising (if not covered below)</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All</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3.</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Feedback from PPG stand</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What have we learnt?</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Any key concerns identified?</w:t>
            </w:r>
          </w:p>
          <w:p w:rsidR="00FE48F0" w:rsidRP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How does this inform the way forward?</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LC, AW, SU, AP, AN</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All</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4.</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Progress report from practices to include:</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Telephones / computers</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Does this include check-in machines?</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Reception</w:t>
            </w:r>
          </w:p>
          <w:p w:rsidR="00FE48F0" w:rsidRP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Signage</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HJ, EG</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As above</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5.</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Update on WCC funding bid</w:t>
            </w:r>
          </w:p>
          <w:p w:rsid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Outcome</w:t>
            </w:r>
          </w:p>
          <w:p w:rsidR="00FE48F0" w:rsidRPr="00FE48F0" w:rsidRDefault="00FE48F0" w:rsidP="00FE48F0">
            <w:pPr>
              <w:pStyle w:val="ListParagraph"/>
              <w:numPr>
                <w:ilvl w:val="0"/>
                <w:numId w:val="1"/>
              </w:numPr>
              <w:jc w:val="center"/>
              <w:rPr>
                <w:rFonts w:ascii="Arial" w:hAnsi="Arial" w:cs="Arial"/>
                <w:sz w:val="24"/>
                <w:szCs w:val="24"/>
              </w:rPr>
            </w:pPr>
            <w:r>
              <w:rPr>
                <w:rFonts w:ascii="Arial" w:hAnsi="Arial" w:cs="Arial"/>
                <w:sz w:val="24"/>
                <w:szCs w:val="24"/>
              </w:rPr>
              <w:t>Options</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AN</w:t>
            </w:r>
          </w:p>
          <w:p w:rsidR="00FE48F0" w:rsidRDefault="00FE48F0" w:rsidP="00FE48F0">
            <w:pPr>
              <w:jc w:val="center"/>
              <w:rPr>
                <w:rFonts w:ascii="Arial" w:hAnsi="Arial" w:cs="Arial"/>
                <w:sz w:val="24"/>
                <w:szCs w:val="24"/>
              </w:rPr>
            </w:pPr>
            <w:r>
              <w:rPr>
                <w:rFonts w:ascii="Arial" w:hAnsi="Arial" w:cs="Arial"/>
                <w:sz w:val="24"/>
                <w:szCs w:val="24"/>
              </w:rPr>
              <w:t>As above</w:t>
            </w:r>
          </w:p>
          <w:p w:rsidR="00FE48F0" w:rsidRDefault="00FE48F0" w:rsidP="00FE48F0">
            <w:pPr>
              <w:jc w:val="center"/>
              <w:rPr>
                <w:rFonts w:ascii="Arial" w:hAnsi="Arial" w:cs="Arial"/>
                <w:sz w:val="24"/>
                <w:szCs w:val="24"/>
              </w:rPr>
            </w:pPr>
            <w:r>
              <w:rPr>
                <w:rFonts w:ascii="Arial" w:hAnsi="Arial" w:cs="Arial"/>
                <w:sz w:val="24"/>
                <w:szCs w:val="24"/>
              </w:rPr>
              <w:t>All</w:t>
            </w:r>
          </w:p>
        </w:tc>
      </w:tr>
      <w:tr w:rsidR="005962C3" w:rsidTr="00CF32EF">
        <w:trPr>
          <w:jc w:val="center"/>
        </w:trPr>
        <w:tc>
          <w:tcPr>
            <w:tcW w:w="1384" w:type="dxa"/>
          </w:tcPr>
          <w:p w:rsidR="005962C3" w:rsidRDefault="00FE48F0" w:rsidP="00FE48F0">
            <w:pPr>
              <w:jc w:val="center"/>
              <w:rPr>
                <w:rFonts w:ascii="Arial" w:hAnsi="Arial" w:cs="Arial"/>
                <w:sz w:val="24"/>
                <w:szCs w:val="24"/>
              </w:rPr>
            </w:pPr>
            <w:r>
              <w:rPr>
                <w:rFonts w:ascii="Arial" w:hAnsi="Arial" w:cs="Arial"/>
                <w:sz w:val="24"/>
                <w:szCs w:val="24"/>
              </w:rPr>
              <w:t>6.</w:t>
            </w:r>
          </w:p>
        </w:tc>
        <w:tc>
          <w:tcPr>
            <w:tcW w:w="5165" w:type="dxa"/>
          </w:tcPr>
          <w:p w:rsidR="005962C3" w:rsidRDefault="00FE48F0" w:rsidP="00FE48F0">
            <w:pPr>
              <w:jc w:val="center"/>
              <w:rPr>
                <w:rFonts w:ascii="Arial" w:hAnsi="Arial" w:cs="Arial"/>
                <w:sz w:val="24"/>
                <w:szCs w:val="24"/>
              </w:rPr>
            </w:pPr>
            <w:r>
              <w:rPr>
                <w:rFonts w:ascii="Arial" w:hAnsi="Arial" w:cs="Arial"/>
                <w:sz w:val="24"/>
                <w:szCs w:val="24"/>
              </w:rPr>
              <w:t>Any other business (AOB)</w:t>
            </w:r>
          </w:p>
        </w:tc>
        <w:tc>
          <w:tcPr>
            <w:tcW w:w="2552" w:type="dxa"/>
          </w:tcPr>
          <w:p w:rsidR="005962C3" w:rsidRDefault="00FE48F0" w:rsidP="00FE48F0">
            <w:pPr>
              <w:jc w:val="center"/>
              <w:rPr>
                <w:rFonts w:ascii="Arial" w:hAnsi="Arial" w:cs="Arial"/>
                <w:sz w:val="24"/>
                <w:szCs w:val="24"/>
              </w:rPr>
            </w:pPr>
            <w:r>
              <w:rPr>
                <w:rFonts w:ascii="Arial" w:hAnsi="Arial" w:cs="Arial"/>
                <w:sz w:val="24"/>
                <w:szCs w:val="24"/>
              </w:rPr>
              <w:t>All</w:t>
            </w:r>
          </w:p>
        </w:tc>
      </w:tr>
      <w:tr w:rsidR="00FE48F0" w:rsidTr="00CF32EF">
        <w:trPr>
          <w:jc w:val="center"/>
        </w:trPr>
        <w:tc>
          <w:tcPr>
            <w:tcW w:w="1384" w:type="dxa"/>
          </w:tcPr>
          <w:p w:rsidR="00FE48F0" w:rsidRDefault="00FE48F0" w:rsidP="00FE48F0">
            <w:pPr>
              <w:jc w:val="center"/>
              <w:rPr>
                <w:rFonts w:ascii="Arial" w:hAnsi="Arial" w:cs="Arial"/>
                <w:sz w:val="24"/>
                <w:szCs w:val="24"/>
              </w:rPr>
            </w:pPr>
            <w:r>
              <w:rPr>
                <w:rFonts w:ascii="Arial" w:hAnsi="Arial" w:cs="Arial"/>
                <w:sz w:val="24"/>
                <w:szCs w:val="24"/>
              </w:rPr>
              <w:t>7.</w:t>
            </w:r>
          </w:p>
        </w:tc>
        <w:tc>
          <w:tcPr>
            <w:tcW w:w="5165" w:type="dxa"/>
          </w:tcPr>
          <w:p w:rsidR="00FE48F0" w:rsidRDefault="00FE48F0" w:rsidP="00FE48F0">
            <w:pPr>
              <w:jc w:val="center"/>
              <w:rPr>
                <w:rFonts w:ascii="Arial" w:hAnsi="Arial" w:cs="Arial"/>
                <w:sz w:val="24"/>
                <w:szCs w:val="24"/>
              </w:rPr>
            </w:pPr>
            <w:r>
              <w:rPr>
                <w:rFonts w:ascii="Arial" w:hAnsi="Arial" w:cs="Arial"/>
                <w:sz w:val="24"/>
                <w:szCs w:val="24"/>
              </w:rPr>
              <w:t>Date, Time and Location of Next Meeting</w:t>
            </w:r>
          </w:p>
        </w:tc>
        <w:tc>
          <w:tcPr>
            <w:tcW w:w="2552" w:type="dxa"/>
          </w:tcPr>
          <w:p w:rsidR="00FE48F0" w:rsidRDefault="00FE48F0" w:rsidP="00FE48F0">
            <w:pPr>
              <w:jc w:val="center"/>
              <w:rPr>
                <w:rFonts w:ascii="Arial" w:hAnsi="Arial" w:cs="Arial"/>
                <w:sz w:val="24"/>
                <w:szCs w:val="24"/>
              </w:rPr>
            </w:pPr>
            <w:r>
              <w:rPr>
                <w:rFonts w:ascii="Arial" w:hAnsi="Arial" w:cs="Arial"/>
                <w:sz w:val="24"/>
                <w:szCs w:val="24"/>
              </w:rPr>
              <w:t>All</w:t>
            </w:r>
          </w:p>
        </w:tc>
      </w:tr>
    </w:tbl>
    <w:p w:rsidR="005962C3" w:rsidRDefault="005962C3" w:rsidP="00FE48F0">
      <w:pP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2411"/>
        <w:gridCol w:w="1190"/>
        <w:gridCol w:w="7173"/>
      </w:tblGrid>
      <w:tr w:rsidR="00A8466A" w:rsidTr="0055075E">
        <w:trPr>
          <w:jc w:val="center"/>
        </w:trPr>
        <w:tc>
          <w:tcPr>
            <w:tcW w:w="10774" w:type="dxa"/>
            <w:gridSpan w:val="3"/>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ATTENDEES</w:t>
            </w:r>
          </w:p>
        </w:tc>
      </w:tr>
      <w:tr w:rsidR="00656B1D" w:rsidTr="0055075E">
        <w:trPr>
          <w:jc w:val="center"/>
        </w:trPr>
        <w:tc>
          <w:tcPr>
            <w:tcW w:w="2411"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NAME</w:t>
            </w:r>
          </w:p>
        </w:tc>
        <w:tc>
          <w:tcPr>
            <w:tcW w:w="1190" w:type="dxa"/>
          </w:tcPr>
          <w:p w:rsidR="00A8466A" w:rsidRPr="00656B1D" w:rsidRDefault="00A8466A" w:rsidP="00A8466A">
            <w:pPr>
              <w:jc w:val="center"/>
              <w:rPr>
                <w:rFonts w:ascii="Arial" w:hAnsi="Arial" w:cs="Arial"/>
                <w:i/>
                <w:sz w:val="24"/>
                <w:szCs w:val="24"/>
              </w:rPr>
            </w:pPr>
            <w:r w:rsidRPr="00656B1D">
              <w:rPr>
                <w:rFonts w:ascii="Arial" w:hAnsi="Arial" w:cs="Arial"/>
                <w:i/>
                <w:sz w:val="24"/>
                <w:szCs w:val="24"/>
              </w:rPr>
              <w:t>INITIALS</w:t>
            </w:r>
          </w:p>
        </w:tc>
        <w:tc>
          <w:tcPr>
            <w:tcW w:w="7173" w:type="dxa"/>
          </w:tcPr>
          <w:p w:rsidR="00A8466A" w:rsidRPr="00656B1D" w:rsidRDefault="00A13642" w:rsidP="00A8466A">
            <w:pPr>
              <w:jc w:val="center"/>
              <w:rPr>
                <w:rFonts w:ascii="Arial" w:hAnsi="Arial" w:cs="Arial"/>
                <w:i/>
                <w:sz w:val="24"/>
                <w:szCs w:val="24"/>
              </w:rPr>
            </w:pPr>
            <w:r w:rsidRPr="00656B1D">
              <w:rPr>
                <w:rFonts w:ascii="Arial" w:hAnsi="Arial" w:cs="Arial"/>
                <w:i/>
                <w:sz w:val="24"/>
                <w:szCs w:val="24"/>
              </w:rPr>
              <w:t>ROLE / REPRESENTING</w:t>
            </w:r>
          </w:p>
        </w:tc>
      </w:tr>
      <w:tr w:rsidR="00A13642" w:rsidTr="0055075E">
        <w:trPr>
          <w:jc w:val="center"/>
        </w:trPr>
        <w:tc>
          <w:tcPr>
            <w:tcW w:w="2411" w:type="dxa"/>
          </w:tcPr>
          <w:p w:rsidR="00A13642" w:rsidRDefault="006C7A69" w:rsidP="00A8466A">
            <w:pPr>
              <w:jc w:val="center"/>
              <w:rPr>
                <w:rFonts w:ascii="Arial" w:hAnsi="Arial" w:cs="Arial"/>
                <w:sz w:val="24"/>
                <w:szCs w:val="24"/>
              </w:rPr>
            </w:pPr>
            <w:r>
              <w:rPr>
                <w:rFonts w:ascii="Arial" w:hAnsi="Arial" w:cs="Arial"/>
                <w:sz w:val="24"/>
                <w:szCs w:val="24"/>
              </w:rPr>
              <w:t>Ross Chadwick</w:t>
            </w:r>
          </w:p>
        </w:tc>
        <w:tc>
          <w:tcPr>
            <w:tcW w:w="1190" w:type="dxa"/>
          </w:tcPr>
          <w:p w:rsidR="00A13642" w:rsidRDefault="006C7A69" w:rsidP="00A8466A">
            <w:pPr>
              <w:jc w:val="center"/>
              <w:rPr>
                <w:rFonts w:ascii="Arial" w:hAnsi="Arial" w:cs="Arial"/>
                <w:sz w:val="24"/>
                <w:szCs w:val="24"/>
              </w:rPr>
            </w:pPr>
            <w:r>
              <w:rPr>
                <w:rFonts w:ascii="Arial" w:hAnsi="Arial" w:cs="Arial"/>
                <w:sz w:val="24"/>
                <w:szCs w:val="24"/>
              </w:rPr>
              <w:t>RC</w:t>
            </w:r>
          </w:p>
        </w:tc>
        <w:tc>
          <w:tcPr>
            <w:tcW w:w="7173" w:type="dxa"/>
          </w:tcPr>
          <w:p w:rsidR="00A13642" w:rsidRDefault="006C7A69" w:rsidP="00A8466A">
            <w:pPr>
              <w:jc w:val="center"/>
              <w:rPr>
                <w:rFonts w:ascii="Arial" w:hAnsi="Arial" w:cs="Arial"/>
                <w:sz w:val="24"/>
                <w:szCs w:val="24"/>
              </w:rPr>
            </w:pPr>
            <w:r>
              <w:rPr>
                <w:rFonts w:ascii="Arial" w:hAnsi="Arial" w:cs="Arial"/>
                <w:sz w:val="24"/>
                <w:szCs w:val="24"/>
              </w:rPr>
              <w:t>Reception Manager – Dr. Singh and Partners</w:t>
            </w:r>
            <w:r w:rsidR="00757197">
              <w:rPr>
                <w:rFonts w:ascii="Arial" w:hAnsi="Arial" w:cs="Arial"/>
                <w:sz w:val="24"/>
                <w:szCs w:val="24"/>
              </w:rPr>
              <w:t xml:space="preserve"> - MINUTES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GS</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 – Meeting Chair</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LC</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AW</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SU</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AP</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CJ</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Reily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EL</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Reily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IR</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Reily &amp; Partners</w:t>
            </w:r>
          </w:p>
        </w:tc>
      </w:tr>
      <w:tr w:rsidR="005962C3" w:rsidTr="0055075E">
        <w:trPr>
          <w:jc w:val="center"/>
        </w:trPr>
        <w:tc>
          <w:tcPr>
            <w:tcW w:w="2411" w:type="dxa"/>
          </w:tcPr>
          <w:p w:rsidR="005962C3" w:rsidRDefault="005962C3" w:rsidP="00201EFE">
            <w:pPr>
              <w:jc w:val="center"/>
              <w:rPr>
                <w:rFonts w:ascii="Arial" w:hAnsi="Arial" w:cs="Arial"/>
                <w:sz w:val="24"/>
                <w:szCs w:val="24"/>
              </w:rPr>
            </w:pPr>
          </w:p>
        </w:tc>
        <w:tc>
          <w:tcPr>
            <w:tcW w:w="1190" w:type="dxa"/>
          </w:tcPr>
          <w:p w:rsidR="005962C3" w:rsidRDefault="005962C3" w:rsidP="00201EFE">
            <w:pPr>
              <w:jc w:val="center"/>
              <w:rPr>
                <w:rFonts w:ascii="Arial" w:hAnsi="Arial" w:cs="Arial"/>
                <w:sz w:val="24"/>
                <w:szCs w:val="24"/>
              </w:rPr>
            </w:pPr>
            <w:r>
              <w:rPr>
                <w:rFonts w:ascii="Arial" w:hAnsi="Arial" w:cs="Arial"/>
                <w:sz w:val="24"/>
                <w:szCs w:val="24"/>
              </w:rPr>
              <w:t>AN</w:t>
            </w:r>
          </w:p>
        </w:tc>
        <w:tc>
          <w:tcPr>
            <w:tcW w:w="7173" w:type="dxa"/>
          </w:tcPr>
          <w:p w:rsidR="005962C3" w:rsidRDefault="005962C3" w:rsidP="005962C3">
            <w:pPr>
              <w:jc w:val="center"/>
              <w:rPr>
                <w:rFonts w:ascii="Arial" w:hAnsi="Arial" w:cs="Arial"/>
                <w:sz w:val="24"/>
                <w:szCs w:val="24"/>
              </w:rPr>
            </w:pPr>
            <w:r>
              <w:rPr>
                <w:rFonts w:ascii="Arial" w:hAnsi="Arial" w:cs="Arial"/>
                <w:sz w:val="24"/>
                <w:szCs w:val="24"/>
              </w:rPr>
              <w:t>PPG Member – Dr. Reily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GT</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B90866">
            <w:pPr>
              <w:jc w:val="center"/>
              <w:rPr>
                <w:rFonts w:ascii="Arial" w:hAnsi="Arial" w:cs="Arial"/>
                <w:sz w:val="24"/>
                <w:szCs w:val="24"/>
              </w:rPr>
            </w:pPr>
          </w:p>
        </w:tc>
        <w:tc>
          <w:tcPr>
            <w:tcW w:w="1190" w:type="dxa"/>
          </w:tcPr>
          <w:p w:rsidR="005962C3" w:rsidRDefault="005962C3" w:rsidP="00B90866">
            <w:pPr>
              <w:jc w:val="center"/>
              <w:rPr>
                <w:rFonts w:ascii="Arial" w:hAnsi="Arial" w:cs="Arial"/>
                <w:sz w:val="24"/>
                <w:szCs w:val="24"/>
              </w:rPr>
            </w:pPr>
            <w:r>
              <w:rPr>
                <w:rFonts w:ascii="Arial" w:hAnsi="Arial" w:cs="Arial"/>
                <w:sz w:val="24"/>
                <w:szCs w:val="24"/>
              </w:rPr>
              <w:t>SL</w:t>
            </w:r>
          </w:p>
        </w:tc>
        <w:tc>
          <w:tcPr>
            <w:tcW w:w="7173" w:type="dxa"/>
          </w:tcPr>
          <w:p w:rsidR="005962C3" w:rsidRDefault="005962C3" w:rsidP="00B90866">
            <w:pPr>
              <w:jc w:val="center"/>
              <w:rPr>
                <w:rFonts w:ascii="Arial" w:hAnsi="Arial" w:cs="Arial"/>
                <w:sz w:val="24"/>
                <w:szCs w:val="24"/>
              </w:rPr>
            </w:pPr>
            <w:r>
              <w:rPr>
                <w:rFonts w:ascii="Arial" w:hAnsi="Arial" w:cs="Arial"/>
                <w:sz w:val="24"/>
                <w:szCs w:val="24"/>
              </w:rPr>
              <w:t>PPG Member – Dr. Singh &amp; Partners</w:t>
            </w:r>
          </w:p>
        </w:tc>
      </w:tr>
      <w:tr w:rsidR="005962C3" w:rsidTr="0055075E">
        <w:trPr>
          <w:jc w:val="center"/>
        </w:trPr>
        <w:tc>
          <w:tcPr>
            <w:tcW w:w="2411" w:type="dxa"/>
          </w:tcPr>
          <w:p w:rsidR="005962C3" w:rsidRDefault="005962C3" w:rsidP="00201EFE">
            <w:pPr>
              <w:jc w:val="center"/>
              <w:rPr>
                <w:rFonts w:ascii="Arial" w:hAnsi="Arial" w:cs="Arial"/>
                <w:sz w:val="24"/>
                <w:szCs w:val="24"/>
              </w:rPr>
            </w:pPr>
          </w:p>
        </w:tc>
        <w:tc>
          <w:tcPr>
            <w:tcW w:w="1190" w:type="dxa"/>
          </w:tcPr>
          <w:p w:rsidR="005962C3" w:rsidRDefault="005962C3" w:rsidP="00201EFE">
            <w:pPr>
              <w:jc w:val="center"/>
              <w:rPr>
                <w:rFonts w:ascii="Arial" w:hAnsi="Arial" w:cs="Arial"/>
                <w:sz w:val="24"/>
                <w:szCs w:val="24"/>
              </w:rPr>
            </w:pPr>
            <w:r>
              <w:rPr>
                <w:rFonts w:ascii="Arial" w:hAnsi="Arial" w:cs="Arial"/>
                <w:sz w:val="24"/>
                <w:szCs w:val="24"/>
              </w:rPr>
              <w:t>SP</w:t>
            </w:r>
          </w:p>
        </w:tc>
        <w:tc>
          <w:tcPr>
            <w:tcW w:w="7173" w:type="dxa"/>
          </w:tcPr>
          <w:p w:rsidR="005962C3" w:rsidRDefault="005962C3" w:rsidP="00201EFE">
            <w:pPr>
              <w:jc w:val="center"/>
              <w:rPr>
                <w:rFonts w:ascii="Arial" w:hAnsi="Arial" w:cs="Arial"/>
                <w:sz w:val="24"/>
                <w:szCs w:val="24"/>
              </w:rPr>
            </w:pPr>
            <w:r>
              <w:rPr>
                <w:rFonts w:ascii="Arial" w:hAnsi="Arial" w:cs="Arial"/>
                <w:sz w:val="24"/>
                <w:szCs w:val="24"/>
              </w:rPr>
              <w:t>PPG Member – Dr. Reily &amp; Partners</w:t>
            </w:r>
          </w:p>
        </w:tc>
      </w:tr>
      <w:tr w:rsidR="005962C3" w:rsidTr="0055075E">
        <w:trPr>
          <w:jc w:val="center"/>
        </w:trPr>
        <w:tc>
          <w:tcPr>
            <w:tcW w:w="2411" w:type="dxa"/>
          </w:tcPr>
          <w:p w:rsidR="005962C3" w:rsidRDefault="005962C3" w:rsidP="00201EFE">
            <w:pPr>
              <w:jc w:val="center"/>
              <w:rPr>
                <w:rFonts w:ascii="Arial" w:hAnsi="Arial" w:cs="Arial"/>
                <w:sz w:val="24"/>
                <w:szCs w:val="24"/>
              </w:rPr>
            </w:pPr>
            <w:r>
              <w:rPr>
                <w:rFonts w:ascii="Arial" w:hAnsi="Arial" w:cs="Arial"/>
                <w:sz w:val="24"/>
                <w:szCs w:val="24"/>
              </w:rPr>
              <w:t>Hillary Jackson</w:t>
            </w:r>
          </w:p>
        </w:tc>
        <w:tc>
          <w:tcPr>
            <w:tcW w:w="1190" w:type="dxa"/>
          </w:tcPr>
          <w:p w:rsidR="005962C3" w:rsidRDefault="005962C3" w:rsidP="00201EFE">
            <w:pPr>
              <w:jc w:val="center"/>
              <w:rPr>
                <w:rFonts w:ascii="Arial" w:hAnsi="Arial" w:cs="Arial"/>
                <w:sz w:val="24"/>
                <w:szCs w:val="24"/>
              </w:rPr>
            </w:pPr>
            <w:r>
              <w:rPr>
                <w:rFonts w:ascii="Arial" w:hAnsi="Arial" w:cs="Arial"/>
                <w:sz w:val="24"/>
                <w:szCs w:val="24"/>
              </w:rPr>
              <w:t>HJ</w:t>
            </w:r>
          </w:p>
        </w:tc>
        <w:tc>
          <w:tcPr>
            <w:tcW w:w="7173" w:type="dxa"/>
          </w:tcPr>
          <w:p w:rsidR="005962C3" w:rsidRDefault="005962C3" w:rsidP="00201EFE">
            <w:pPr>
              <w:jc w:val="center"/>
              <w:rPr>
                <w:rFonts w:ascii="Arial" w:hAnsi="Arial" w:cs="Arial"/>
                <w:sz w:val="24"/>
                <w:szCs w:val="24"/>
              </w:rPr>
            </w:pPr>
            <w:r>
              <w:rPr>
                <w:rFonts w:ascii="Arial" w:hAnsi="Arial" w:cs="Arial"/>
                <w:sz w:val="24"/>
                <w:szCs w:val="24"/>
              </w:rPr>
              <w:t>Practice Manager – Dr. Singh &amp; Partners</w:t>
            </w:r>
          </w:p>
        </w:tc>
      </w:tr>
      <w:tr w:rsidR="005962C3" w:rsidTr="0055075E">
        <w:trPr>
          <w:jc w:val="center"/>
        </w:trPr>
        <w:tc>
          <w:tcPr>
            <w:tcW w:w="2411" w:type="dxa"/>
          </w:tcPr>
          <w:p w:rsidR="005962C3" w:rsidRDefault="005962C3" w:rsidP="00201EFE">
            <w:pPr>
              <w:jc w:val="center"/>
              <w:rPr>
                <w:rFonts w:ascii="Arial" w:hAnsi="Arial" w:cs="Arial"/>
                <w:sz w:val="24"/>
                <w:szCs w:val="24"/>
              </w:rPr>
            </w:pPr>
            <w:r>
              <w:rPr>
                <w:rFonts w:ascii="Arial" w:hAnsi="Arial" w:cs="Arial"/>
                <w:sz w:val="24"/>
                <w:szCs w:val="24"/>
              </w:rPr>
              <w:t>Elizabeth Gilbey</w:t>
            </w:r>
          </w:p>
        </w:tc>
        <w:tc>
          <w:tcPr>
            <w:tcW w:w="1190" w:type="dxa"/>
          </w:tcPr>
          <w:p w:rsidR="005962C3" w:rsidRDefault="005962C3" w:rsidP="00201EFE">
            <w:pPr>
              <w:jc w:val="center"/>
              <w:rPr>
                <w:rFonts w:ascii="Arial" w:hAnsi="Arial" w:cs="Arial"/>
                <w:sz w:val="24"/>
                <w:szCs w:val="24"/>
              </w:rPr>
            </w:pPr>
            <w:r>
              <w:rPr>
                <w:rFonts w:ascii="Arial" w:hAnsi="Arial" w:cs="Arial"/>
                <w:sz w:val="24"/>
                <w:szCs w:val="24"/>
              </w:rPr>
              <w:t>EG</w:t>
            </w:r>
          </w:p>
        </w:tc>
        <w:tc>
          <w:tcPr>
            <w:tcW w:w="7173" w:type="dxa"/>
          </w:tcPr>
          <w:p w:rsidR="005962C3" w:rsidRDefault="005962C3" w:rsidP="00201EFE">
            <w:pPr>
              <w:jc w:val="center"/>
              <w:rPr>
                <w:rFonts w:ascii="Arial" w:hAnsi="Arial" w:cs="Arial"/>
                <w:sz w:val="24"/>
                <w:szCs w:val="24"/>
              </w:rPr>
            </w:pPr>
            <w:r>
              <w:rPr>
                <w:rFonts w:ascii="Arial" w:hAnsi="Arial" w:cs="Arial"/>
                <w:sz w:val="24"/>
                <w:szCs w:val="24"/>
              </w:rPr>
              <w:t>Practice Manager – Dr. Reily &amp; Partners</w:t>
            </w:r>
          </w:p>
        </w:tc>
      </w:tr>
      <w:tr w:rsidR="005962C3" w:rsidTr="0055075E">
        <w:trPr>
          <w:jc w:val="center"/>
        </w:trPr>
        <w:tc>
          <w:tcPr>
            <w:tcW w:w="2411" w:type="dxa"/>
          </w:tcPr>
          <w:p w:rsidR="005962C3" w:rsidRDefault="005962C3" w:rsidP="00A8466A">
            <w:pPr>
              <w:jc w:val="center"/>
              <w:rPr>
                <w:rFonts w:ascii="Arial" w:hAnsi="Arial" w:cs="Arial"/>
                <w:sz w:val="24"/>
                <w:szCs w:val="24"/>
              </w:rPr>
            </w:pPr>
            <w:r>
              <w:rPr>
                <w:rFonts w:ascii="Arial" w:hAnsi="Arial" w:cs="Arial"/>
                <w:sz w:val="24"/>
                <w:szCs w:val="24"/>
              </w:rPr>
              <w:t>Frances O’Sullivan</w:t>
            </w:r>
          </w:p>
        </w:tc>
        <w:tc>
          <w:tcPr>
            <w:tcW w:w="1190" w:type="dxa"/>
          </w:tcPr>
          <w:p w:rsidR="005962C3" w:rsidRDefault="005962C3" w:rsidP="00A8466A">
            <w:pPr>
              <w:jc w:val="center"/>
              <w:rPr>
                <w:rFonts w:ascii="Arial" w:hAnsi="Arial" w:cs="Arial"/>
                <w:sz w:val="24"/>
                <w:szCs w:val="24"/>
              </w:rPr>
            </w:pPr>
            <w:r>
              <w:rPr>
                <w:rFonts w:ascii="Arial" w:hAnsi="Arial" w:cs="Arial"/>
                <w:sz w:val="24"/>
                <w:szCs w:val="24"/>
              </w:rPr>
              <w:t>FOS</w:t>
            </w:r>
          </w:p>
        </w:tc>
        <w:tc>
          <w:tcPr>
            <w:tcW w:w="7173" w:type="dxa"/>
          </w:tcPr>
          <w:p w:rsidR="005962C3" w:rsidRDefault="00CF32EF" w:rsidP="00201EFE">
            <w:pPr>
              <w:jc w:val="center"/>
              <w:rPr>
                <w:rFonts w:ascii="Arial" w:hAnsi="Arial" w:cs="Arial"/>
                <w:sz w:val="24"/>
                <w:szCs w:val="24"/>
              </w:rPr>
            </w:pPr>
            <w:r>
              <w:rPr>
                <w:rFonts w:ascii="Arial" w:hAnsi="Arial" w:cs="Arial"/>
                <w:sz w:val="24"/>
                <w:szCs w:val="24"/>
              </w:rPr>
              <w:t>Practice Merger</w:t>
            </w:r>
            <w:r w:rsidR="005962C3">
              <w:rPr>
                <w:rFonts w:ascii="Arial" w:hAnsi="Arial" w:cs="Arial"/>
                <w:sz w:val="24"/>
                <w:szCs w:val="24"/>
              </w:rPr>
              <w:t xml:space="preserve"> Project Manager</w:t>
            </w:r>
          </w:p>
        </w:tc>
      </w:tr>
    </w:tbl>
    <w:p w:rsidR="00A8466A" w:rsidRDefault="00A8466A" w:rsidP="00A8466A">
      <w:pPr>
        <w:jc w:val="center"/>
        <w:rPr>
          <w:rFonts w:ascii="Arial" w:hAnsi="Arial" w:cs="Arial"/>
          <w:sz w:val="24"/>
          <w:szCs w:val="24"/>
        </w:rPr>
      </w:pPr>
    </w:p>
    <w:tbl>
      <w:tblPr>
        <w:tblStyle w:val="TableGrid"/>
        <w:tblW w:w="10774" w:type="dxa"/>
        <w:jc w:val="center"/>
        <w:tblInd w:w="-743" w:type="dxa"/>
        <w:tblLook w:val="04A0" w:firstRow="1" w:lastRow="0" w:firstColumn="1" w:lastColumn="0" w:noHBand="0" w:noVBand="1"/>
      </w:tblPr>
      <w:tblGrid>
        <w:gridCol w:w="427"/>
        <w:gridCol w:w="1984"/>
        <w:gridCol w:w="1191"/>
        <w:gridCol w:w="7172"/>
      </w:tblGrid>
      <w:tr w:rsidR="004737AF" w:rsidTr="004737AF">
        <w:trPr>
          <w:jc w:val="center"/>
        </w:trPr>
        <w:tc>
          <w:tcPr>
            <w:tcW w:w="427" w:type="dxa"/>
          </w:tcPr>
          <w:p w:rsidR="004737AF" w:rsidRPr="004737AF" w:rsidRDefault="004737AF" w:rsidP="004737AF">
            <w:pPr>
              <w:rPr>
                <w:rFonts w:ascii="Arial" w:hAnsi="Arial" w:cs="Arial"/>
                <w:i/>
                <w:sz w:val="24"/>
                <w:szCs w:val="24"/>
              </w:rPr>
            </w:pPr>
            <w:r>
              <w:rPr>
                <w:rFonts w:ascii="Arial" w:hAnsi="Arial" w:cs="Arial"/>
                <w:i/>
                <w:sz w:val="24"/>
                <w:szCs w:val="24"/>
              </w:rPr>
              <w:t xml:space="preserve">1. </w:t>
            </w:r>
          </w:p>
        </w:tc>
        <w:tc>
          <w:tcPr>
            <w:tcW w:w="10347" w:type="dxa"/>
            <w:gridSpan w:val="3"/>
          </w:tcPr>
          <w:p w:rsidR="004737AF" w:rsidRPr="00656B1D" w:rsidRDefault="004737AF" w:rsidP="004E5125">
            <w:pPr>
              <w:jc w:val="center"/>
              <w:rPr>
                <w:rFonts w:ascii="Arial" w:hAnsi="Arial" w:cs="Arial"/>
                <w:i/>
                <w:sz w:val="24"/>
                <w:szCs w:val="24"/>
              </w:rPr>
            </w:pPr>
            <w:r w:rsidRPr="00656B1D">
              <w:rPr>
                <w:rFonts w:ascii="Arial" w:hAnsi="Arial" w:cs="Arial"/>
                <w:i/>
                <w:sz w:val="24"/>
                <w:szCs w:val="24"/>
              </w:rPr>
              <w:t>A</w:t>
            </w:r>
            <w:r>
              <w:rPr>
                <w:rFonts w:ascii="Arial" w:hAnsi="Arial" w:cs="Arial"/>
                <w:i/>
                <w:sz w:val="24"/>
                <w:szCs w:val="24"/>
              </w:rPr>
              <w:t>POLOGIES</w:t>
            </w:r>
          </w:p>
        </w:tc>
      </w:tr>
      <w:tr w:rsidR="004737AF" w:rsidTr="0055075E">
        <w:trPr>
          <w:jc w:val="center"/>
        </w:trPr>
        <w:tc>
          <w:tcPr>
            <w:tcW w:w="2411" w:type="dxa"/>
            <w:gridSpan w:val="2"/>
          </w:tcPr>
          <w:p w:rsidR="004737AF" w:rsidRPr="00656B1D" w:rsidRDefault="004737AF" w:rsidP="005B292D">
            <w:pPr>
              <w:jc w:val="center"/>
              <w:rPr>
                <w:rFonts w:ascii="Arial" w:hAnsi="Arial" w:cs="Arial"/>
                <w:i/>
                <w:sz w:val="24"/>
                <w:szCs w:val="24"/>
              </w:rPr>
            </w:pPr>
            <w:r w:rsidRPr="00656B1D">
              <w:rPr>
                <w:rFonts w:ascii="Arial" w:hAnsi="Arial" w:cs="Arial"/>
                <w:i/>
                <w:sz w:val="24"/>
                <w:szCs w:val="24"/>
              </w:rPr>
              <w:t>NAME</w:t>
            </w:r>
          </w:p>
        </w:tc>
        <w:tc>
          <w:tcPr>
            <w:tcW w:w="1191" w:type="dxa"/>
          </w:tcPr>
          <w:p w:rsidR="004737AF" w:rsidRPr="00656B1D" w:rsidRDefault="004737AF" w:rsidP="005B292D">
            <w:pPr>
              <w:jc w:val="center"/>
              <w:rPr>
                <w:rFonts w:ascii="Arial" w:hAnsi="Arial" w:cs="Arial"/>
                <w:i/>
                <w:sz w:val="24"/>
                <w:szCs w:val="24"/>
              </w:rPr>
            </w:pPr>
            <w:r w:rsidRPr="00656B1D">
              <w:rPr>
                <w:rFonts w:ascii="Arial" w:hAnsi="Arial" w:cs="Arial"/>
                <w:i/>
                <w:sz w:val="24"/>
                <w:szCs w:val="24"/>
              </w:rPr>
              <w:t>INITIALS</w:t>
            </w:r>
          </w:p>
        </w:tc>
        <w:tc>
          <w:tcPr>
            <w:tcW w:w="7172" w:type="dxa"/>
          </w:tcPr>
          <w:p w:rsidR="004737AF" w:rsidRPr="00656B1D" w:rsidRDefault="004737AF" w:rsidP="005B292D">
            <w:pPr>
              <w:jc w:val="center"/>
              <w:rPr>
                <w:rFonts w:ascii="Arial" w:hAnsi="Arial" w:cs="Arial"/>
                <w:i/>
                <w:sz w:val="24"/>
                <w:szCs w:val="24"/>
              </w:rPr>
            </w:pPr>
            <w:r w:rsidRPr="00656B1D">
              <w:rPr>
                <w:rFonts w:ascii="Arial" w:hAnsi="Arial" w:cs="Arial"/>
                <w:i/>
                <w:sz w:val="24"/>
                <w:szCs w:val="24"/>
              </w:rPr>
              <w:t>ROLE / REPRESENTING</w:t>
            </w:r>
          </w:p>
        </w:tc>
      </w:tr>
      <w:tr w:rsidR="004737AF" w:rsidTr="0055075E">
        <w:trPr>
          <w:jc w:val="center"/>
        </w:trPr>
        <w:tc>
          <w:tcPr>
            <w:tcW w:w="2411" w:type="dxa"/>
            <w:gridSpan w:val="2"/>
          </w:tcPr>
          <w:p w:rsidR="004737AF" w:rsidRDefault="004737AF" w:rsidP="00201EFE">
            <w:pPr>
              <w:jc w:val="center"/>
              <w:rPr>
                <w:rFonts w:ascii="Arial" w:hAnsi="Arial" w:cs="Arial"/>
                <w:sz w:val="24"/>
                <w:szCs w:val="24"/>
              </w:rPr>
            </w:pPr>
          </w:p>
        </w:tc>
        <w:tc>
          <w:tcPr>
            <w:tcW w:w="1191" w:type="dxa"/>
          </w:tcPr>
          <w:p w:rsidR="004737AF" w:rsidRDefault="004737AF" w:rsidP="00201EFE">
            <w:pPr>
              <w:jc w:val="center"/>
              <w:rPr>
                <w:rFonts w:ascii="Arial" w:hAnsi="Arial" w:cs="Arial"/>
                <w:sz w:val="24"/>
                <w:szCs w:val="24"/>
              </w:rPr>
            </w:pPr>
            <w:r>
              <w:rPr>
                <w:rFonts w:ascii="Arial" w:hAnsi="Arial" w:cs="Arial"/>
                <w:sz w:val="24"/>
                <w:szCs w:val="24"/>
              </w:rPr>
              <w:t>FM</w:t>
            </w:r>
          </w:p>
        </w:tc>
        <w:tc>
          <w:tcPr>
            <w:tcW w:w="7172" w:type="dxa"/>
          </w:tcPr>
          <w:p w:rsidR="004737AF" w:rsidRDefault="004737AF" w:rsidP="00201EFE">
            <w:pPr>
              <w:jc w:val="center"/>
              <w:rPr>
                <w:rFonts w:ascii="Arial" w:hAnsi="Arial" w:cs="Arial"/>
                <w:sz w:val="24"/>
                <w:szCs w:val="24"/>
              </w:rPr>
            </w:pPr>
            <w:r>
              <w:rPr>
                <w:rFonts w:ascii="Arial" w:hAnsi="Arial" w:cs="Arial"/>
                <w:sz w:val="24"/>
                <w:szCs w:val="24"/>
              </w:rPr>
              <w:t>PPG Member – Dr. Reily &amp; Partners</w:t>
            </w:r>
          </w:p>
        </w:tc>
      </w:tr>
      <w:tr w:rsidR="004737AF" w:rsidTr="0055075E">
        <w:trPr>
          <w:jc w:val="center"/>
        </w:trPr>
        <w:tc>
          <w:tcPr>
            <w:tcW w:w="2411" w:type="dxa"/>
            <w:gridSpan w:val="2"/>
          </w:tcPr>
          <w:p w:rsidR="004737AF" w:rsidRDefault="004737AF" w:rsidP="00201EFE">
            <w:pPr>
              <w:jc w:val="center"/>
              <w:rPr>
                <w:rFonts w:ascii="Arial" w:hAnsi="Arial" w:cs="Arial"/>
                <w:sz w:val="24"/>
                <w:szCs w:val="24"/>
              </w:rPr>
            </w:pPr>
          </w:p>
        </w:tc>
        <w:tc>
          <w:tcPr>
            <w:tcW w:w="1191" w:type="dxa"/>
          </w:tcPr>
          <w:p w:rsidR="004737AF" w:rsidRDefault="004737AF" w:rsidP="00201EFE">
            <w:pPr>
              <w:jc w:val="center"/>
              <w:rPr>
                <w:rFonts w:ascii="Arial" w:hAnsi="Arial" w:cs="Arial"/>
                <w:sz w:val="24"/>
                <w:szCs w:val="24"/>
              </w:rPr>
            </w:pPr>
            <w:r>
              <w:rPr>
                <w:rFonts w:ascii="Arial" w:hAnsi="Arial" w:cs="Arial"/>
                <w:sz w:val="24"/>
                <w:szCs w:val="24"/>
              </w:rPr>
              <w:t>MP</w:t>
            </w:r>
          </w:p>
        </w:tc>
        <w:tc>
          <w:tcPr>
            <w:tcW w:w="7172" w:type="dxa"/>
          </w:tcPr>
          <w:p w:rsidR="004737AF" w:rsidRDefault="004737AF" w:rsidP="00201EFE">
            <w:pPr>
              <w:jc w:val="center"/>
              <w:rPr>
                <w:rFonts w:ascii="Arial" w:hAnsi="Arial" w:cs="Arial"/>
                <w:sz w:val="24"/>
                <w:szCs w:val="24"/>
              </w:rPr>
            </w:pPr>
            <w:r>
              <w:rPr>
                <w:rFonts w:ascii="Arial" w:hAnsi="Arial" w:cs="Arial"/>
                <w:sz w:val="24"/>
                <w:szCs w:val="24"/>
              </w:rPr>
              <w:t>PPG Member – Dr. Reily &amp; Partners</w:t>
            </w:r>
          </w:p>
        </w:tc>
      </w:tr>
      <w:tr w:rsidR="004737AF" w:rsidTr="0055075E">
        <w:trPr>
          <w:jc w:val="center"/>
        </w:trPr>
        <w:tc>
          <w:tcPr>
            <w:tcW w:w="2411" w:type="dxa"/>
            <w:gridSpan w:val="2"/>
          </w:tcPr>
          <w:p w:rsidR="004737AF" w:rsidRDefault="004737AF" w:rsidP="00201EFE">
            <w:pPr>
              <w:jc w:val="center"/>
              <w:rPr>
                <w:rFonts w:ascii="Arial" w:hAnsi="Arial" w:cs="Arial"/>
                <w:sz w:val="24"/>
                <w:szCs w:val="24"/>
              </w:rPr>
            </w:pPr>
          </w:p>
        </w:tc>
        <w:tc>
          <w:tcPr>
            <w:tcW w:w="1191" w:type="dxa"/>
          </w:tcPr>
          <w:p w:rsidR="004737AF" w:rsidRDefault="004737AF" w:rsidP="00201EFE">
            <w:pPr>
              <w:jc w:val="center"/>
              <w:rPr>
                <w:rFonts w:ascii="Arial" w:hAnsi="Arial" w:cs="Arial"/>
                <w:sz w:val="24"/>
                <w:szCs w:val="24"/>
              </w:rPr>
            </w:pPr>
            <w:r>
              <w:rPr>
                <w:rFonts w:ascii="Arial" w:hAnsi="Arial" w:cs="Arial"/>
                <w:sz w:val="24"/>
                <w:szCs w:val="24"/>
              </w:rPr>
              <w:t>TR</w:t>
            </w:r>
          </w:p>
        </w:tc>
        <w:tc>
          <w:tcPr>
            <w:tcW w:w="7172" w:type="dxa"/>
          </w:tcPr>
          <w:p w:rsidR="004737AF" w:rsidRDefault="004737AF" w:rsidP="00201EFE">
            <w:pPr>
              <w:jc w:val="center"/>
              <w:rPr>
                <w:rFonts w:ascii="Arial" w:hAnsi="Arial" w:cs="Arial"/>
                <w:sz w:val="24"/>
                <w:szCs w:val="24"/>
              </w:rPr>
            </w:pPr>
            <w:r>
              <w:rPr>
                <w:rFonts w:ascii="Arial" w:hAnsi="Arial" w:cs="Arial"/>
                <w:sz w:val="24"/>
                <w:szCs w:val="24"/>
              </w:rPr>
              <w:t>PPG Member – Dr. Reily &amp; Partners</w:t>
            </w:r>
          </w:p>
        </w:tc>
      </w:tr>
      <w:tr w:rsidR="004737AF" w:rsidTr="0002103E">
        <w:trPr>
          <w:jc w:val="center"/>
        </w:trPr>
        <w:tc>
          <w:tcPr>
            <w:tcW w:w="10774" w:type="dxa"/>
            <w:gridSpan w:val="4"/>
          </w:tcPr>
          <w:p w:rsidR="004737AF" w:rsidRDefault="004737AF" w:rsidP="008E44BE">
            <w:pPr>
              <w:rPr>
                <w:rFonts w:ascii="Arial" w:hAnsi="Arial" w:cs="Arial"/>
                <w:sz w:val="24"/>
                <w:szCs w:val="24"/>
              </w:rPr>
            </w:pPr>
            <w:r>
              <w:rPr>
                <w:rFonts w:ascii="Arial" w:hAnsi="Arial" w:cs="Arial"/>
                <w:sz w:val="24"/>
                <w:szCs w:val="24"/>
              </w:rPr>
              <w:t>*RC and HJ advised that (JB – PPG Member – Dr. Singh &amp; Partners) had resigned from PPG. GS expressed thanks to JB on behalf of PPG.</w:t>
            </w:r>
          </w:p>
        </w:tc>
      </w:tr>
    </w:tbl>
    <w:p w:rsidR="00A4007F" w:rsidRDefault="00A4007F" w:rsidP="00A4007F">
      <w:pPr>
        <w:rPr>
          <w:rFonts w:ascii="Arial" w:hAnsi="Arial" w:cs="Arial"/>
          <w:sz w:val="24"/>
          <w:szCs w:val="24"/>
        </w:rPr>
      </w:pPr>
    </w:p>
    <w:p w:rsidR="00B21EA9" w:rsidRDefault="00B21EA9" w:rsidP="00A4007F">
      <w:pPr>
        <w:rPr>
          <w:rFonts w:ascii="Arial" w:hAnsi="Arial" w:cs="Arial"/>
          <w:sz w:val="24"/>
          <w:szCs w:val="24"/>
        </w:rPr>
      </w:pPr>
    </w:p>
    <w:tbl>
      <w:tblPr>
        <w:tblStyle w:val="TableGrid"/>
        <w:tblW w:w="10774" w:type="dxa"/>
        <w:jc w:val="center"/>
        <w:tblInd w:w="-743" w:type="dxa"/>
        <w:tblLayout w:type="fixed"/>
        <w:tblLook w:val="04A0" w:firstRow="1" w:lastRow="0" w:firstColumn="1" w:lastColumn="0" w:noHBand="0" w:noVBand="1"/>
      </w:tblPr>
      <w:tblGrid>
        <w:gridCol w:w="427"/>
        <w:gridCol w:w="10347"/>
      </w:tblGrid>
      <w:tr w:rsidR="004737AF" w:rsidTr="004737AF">
        <w:trPr>
          <w:jc w:val="center"/>
        </w:trPr>
        <w:tc>
          <w:tcPr>
            <w:tcW w:w="427" w:type="dxa"/>
          </w:tcPr>
          <w:p w:rsidR="004737AF" w:rsidRPr="00656B1D" w:rsidRDefault="004737AF" w:rsidP="00A8466A">
            <w:pPr>
              <w:jc w:val="center"/>
              <w:rPr>
                <w:rFonts w:ascii="Arial" w:hAnsi="Arial" w:cs="Arial"/>
                <w:i/>
                <w:sz w:val="24"/>
                <w:szCs w:val="24"/>
              </w:rPr>
            </w:pPr>
            <w:r>
              <w:rPr>
                <w:rFonts w:ascii="Arial" w:hAnsi="Arial" w:cs="Arial"/>
                <w:i/>
                <w:sz w:val="24"/>
                <w:szCs w:val="24"/>
              </w:rPr>
              <w:t>2.</w:t>
            </w:r>
          </w:p>
        </w:tc>
        <w:tc>
          <w:tcPr>
            <w:tcW w:w="10347" w:type="dxa"/>
          </w:tcPr>
          <w:p w:rsidR="004737AF" w:rsidRPr="00656B1D" w:rsidRDefault="004737AF" w:rsidP="00A8466A">
            <w:pPr>
              <w:jc w:val="center"/>
              <w:rPr>
                <w:rFonts w:ascii="Arial" w:hAnsi="Arial" w:cs="Arial"/>
                <w:i/>
                <w:sz w:val="24"/>
                <w:szCs w:val="24"/>
              </w:rPr>
            </w:pPr>
            <w:r>
              <w:rPr>
                <w:rFonts w:ascii="Arial" w:hAnsi="Arial" w:cs="Arial"/>
                <w:i/>
                <w:sz w:val="24"/>
                <w:szCs w:val="24"/>
              </w:rPr>
              <w:t>MINUTES OF PREVIOUS MEETING</w:t>
            </w:r>
          </w:p>
        </w:tc>
      </w:tr>
      <w:tr w:rsidR="004737AF" w:rsidTr="004105DE">
        <w:trPr>
          <w:jc w:val="center"/>
        </w:trPr>
        <w:tc>
          <w:tcPr>
            <w:tcW w:w="10774" w:type="dxa"/>
            <w:gridSpan w:val="2"/>
          </w:tcPr>
          <w:p w:rsidR="004737AF" w:rsidRPr="004737AF" w:rsidRDefault="004737AF" w:rsidP="004737AF">
            <w:pPr>
              <w:rPr>
                <w:rFonts w:ascii="Arial" w:hAnsi="Arial" w:cs="Arial"/>
                <w:sz w:val="24"/>
                <w:szCs w:val="24"/>
              </w:rPr>
            </w:pPr>
            <w:r>
              <w:rPr>
                <w:rFonts w:ascii="Arial" w:hAnsi="Arial" w:cs="Arial"/>
                <w:sz w:val="24"/>
                <w:szCs w:val="24"/>
              </w:rPr>
              <w:t xml:space="preserve">Minutes of previous meeting were reviewed </w:t>
            </w:r>
            <w:r w:rsidR="00CF32EF">
              <w:rPr>
                <w:rFonts w:ascii="Arial" w:hAnsi="Arial" w:cs="Arial"/>
                <w:sz w:val="24"/>
                <w:szCs w:val="24"/>
              </w:rPr>
              <w:t xml:space="preserve">by all </w:t>
            </w:r>
            <w:r>
              <w:rPr>
                <w:rFonts w:ascii="Arial" w:hAnsi="Arial" w:cs="Arial"/>
                <w:sz w:val="24"/>
                <w:szCs w:val="24"/>
              </w:rPr>
              <w:t>for errors and inaccuracies – none were noted and there were no additional Matters Arising that were not due to be covered during this meeting. Therefore the Minutes were approved.</w:t>
            </w:r>
          </w:p>
        </w:tc>
      </w:tr>
    </w:tbl>
    <w:p w:rsidR="004737AF" w:rsidRDefault="004737AF"/>
    <w:tbl>
      <w:tblPr>
        <w:tblStyle w:val="TableGrid"/>
        <w:tblW w:w="10774" w:type="dxa"/>
        <w:jc w:val="center"/>
        <w:tblInd w:w="-743" w:type="dxa"/>
        <w:tblLayout w:type="fixed"/>
        <w:tblLook w:val="04A0" w:firstRow="1" w:lastRow="0" w:firstColumn="1" w:lastColumn="0" w:noHBand="0" w:noVBand="1"/>
      </w:tblPr>
      <w:tblGrid>
        <w:gridCol w:w="427"/>
        <w:gridCol w:w="10347"/>
      </w:tblGrid>
      <w:tr w:rsidR="004737AF" w:rsidTr="004737AF">
        <w:trPr>
          <w:jc w:val="center"/>
        </w:trPr>
        <w:tc>
          <w:tcPr>
            <w:tcW w:w="427" w:type="dxa"/>
          </w:tcPr>
          <w:p w:rsidR="004737AF" w:rsidRPr="004737AF" w:rsidRDefault="004737AF" w:rsidP="004737AF">
            <w:pPr>
              <w:jc w:val="center"/>
              <w:rPr>
                <w:rFonts w:ascii="Arial" w:hAnsi="Arial" w:cs="Arial"/>
                <w:i/>
                <w:sz w:val="24"/>
                <w:szCs w:val="24"/>
              </w:rPr>
            </w:pPr>
            <w:r w:rsidRPr="004737AF">
              <w:rPr>
                <w:rFonts w:ascii="Arial" w:hAnsi="Arial" w:cs="Arial"/>
                <w:i/>
                <w:sz w:val="24"/>
                <w:szCs w:val="24"/>
              </w:rPr>
              <w:t>3.</w:t>
            </w:r>
          </w:p>
        </w:tc>
        <w:tc>
          <w:tcPr>
            <w:tcW w:w="10347" w:type="dxa"/>
          </w:tcPr>
          <w:p w:rsidR="004737AF" w:rsidRPr="004737AF" w:rsidRDefault="004737AF" w:rsidP="004737AF">
            <w:pPr>
              <w:jc w:val="center"/>
              <w:rPr>
                <w:rFonts w:ascii="Arial" w:hAnsi="Arial" w:cs="Arial"/>
                <w:i/>
                <w:sz w:val="24"/>
                <w:szCs w:val="24"/>
              </w:rPr>
            </w:pPr>
            <w:r>
              <w:rPr>
                <w:rFonts w:ascii="Arial" w:hAnsi="Arial" w:cs="Arial"/>
                <w:i/>
                <w:sz w:val="24"/>
                <w:szCs w:val="24"/>
              </w:rPr>
              <w:t>FEEDBACK FROM PPG STAND</w:t>
            </w:r>
          </w:p>
        </w:tc>
      </w:tr>
      <w:tr w:rsidR="004737AF" w:rsidTr="004105DE">
        <w:trPr>
          <w:jc w:val="center"/>
        </w:trPr>
        <w:tc>
          <w:tcPr>
            <w:tcW w:w="10774" w:type="dxa"/>
            <w:gridSpan w:val="2"/>
          </w:tcPr>
          <w:p w:rsidR="004737AF" w:rsidRDefault="004737AF" w:rsidP="004737AF">
            <w:pPr>
              <w:rPr>
                <w:rFonts w:ascii="Arial" w:hAnsi="Arial" w:cs="Arial"/>
                <w:sz w:val="24"/>
                <w:szCs w:val="24"/>
              </w:rPr>
            </w:pPr>
            <w:r>
              <w:rPr>
                <w:rFonts w:ascii="Arial" w:hAnsi="Arial" w:cs="Arial"/>
                <w:sz w:val="24"/>
                <w:szCs w:val="24"/>
              </w:rPr>
              <w:t>GS thanked AN for organising the</w:t>
            </w:r>
            <w:r w:rsidR="00257301">
              <w:rPr>
                <w:rFonts w:ascii="Arial" w:hAnsi="Arial" w:cs="Arial"/>
                <w:sz w:val="24"/>
                <w:szCs w:val="24"/>
              </w:rPr>
              <w:t xml:space="preserve"> rota for the PPG stand and AN thanked everyone who had helped out on the stand</w:t>
            </w:r>
            <w:r w:rsidR="006A67BE">
              <w:rPr>
                <w:rFonts w:ascii="Arial" w:hAnsi="Arial" w:cs="Arial"/>
                <w:sz w:val="24"/>
                <w:szCs w:val="24"/>
              </w:rPr>
              <w:t xml:space="preserve"> (LC, SU, AW, AP and AN)</w:t>
            </w:r>
            <w:r w:rsidR="00257301">
              <w:rPr>
                <w:rFonts w:ascii="Arial" w:hAnsi="Arial" w:cs="Arial"/>
                <w:sz w:val="24"/>
                <w:szCs w:val="24"/>
              </w:rPr>
              <w:t xml:space="preserve">. LC noted that </w:t>
            </w:r>
            <w:r w:rsidR="006A67BE">
              <w:rPr>
                <w:rFonts w:ascii="Arial" w:hAnsi="Arial" w:cs="Arial"/>
                <w:sz w:val="24"/>
                <w:szCs w:val="24"/>
              </w:rPr>
              <w:t xml:space="preserve">the whole process had been quiet and smooth - </w:t>
            </w:r>
            <w:r w:rsidR="00257301">
              <w:rPr>
                <w:rFonts w:ascii="Arial" w:hAnsi="Arial" w:cs="Arial"/>
                <w:sz w:val="24"/>
                <w:szCs w:val="24"/>
              </w:rPr>
              <w:t>there had been very few negative comments – the only major c</w:t>
            </w:r>
            <w:r w:rsidR="00CF32EF">
              <w:rPr>
                <w:rFonts w:ascii="Arial" w:hAnsi="Arial" w:cs="Arial"/>
                <w:sz w:val="24"/>
                <w:szCs w:val="24"/>
              </w:rPr>
              <w:t>oncern was whether patients would</w:t>
            </w:r>
            <w:r w:rsidR="00257301">
              <w:rPr>
                <w:rFonts w:ascii="Arial" w:hAnsi="Arial" w:cs="Arial"/>
                <w:sz w:val="24"/>
                <w:szCs w:val="24"/>
              </w:rPr>
              <w:t xml:space="preserve"> be able to get more appointments. </w:t>
            </w:r>
            <w:r w:rsidR="006A67BE">
              <w:rPr>
                <w:rFonts w:ascii="Arial" w:hAnsi="Arial" w:cs="Arial"/>
                <w:sz w:val="24"/>
                <w:szCs w:val="24"/>
              </w:rPr>
              <w:t>SU commented that the information provided to patients was excellent. AP discussed some patient concerns re: appointment availability. AN stated that most patients he had spoken to had seen the notices – the main concern he had had was that of the communication of the new telephone number. All involved agreed that the support received from staff had been excellent.</w:t>
            </w:r>
          </w:p>
          <w:p w:rsidR="006A67BE" w:rsidRDefault="006A67BE" w:rsidP="004737AF">
            <w:pPr>
              <w:rPr>
                <w:rFonts w:ascii="Arial" w:hAnsi="Arial" w:cs="Arial"/>
                <w:sz w:val="24"/>
                <w:szCs w:val="24"/>
              </w:rPr>
            </w:pPr>
          </w:p>
          <w:p w:rsidR="00FA5C1E" w:rsidRDefault="006A67BE" w:rsidP="004737AF">
            <w:pPr>
              <w:rPr>
                <w:rFonts w:ascii="Arial" w:hAnsi="Arial" w:cs="Arial"/>
                <w:sz w:val="24"/>
                <w:szCs w:val="24"/>
              </w:rPr>
            </w:pPr>
            <w:proofErr w:type="gramStart"/>
            <w:r>
              <w:rPr>
                <w:rFonts w:ascii="Arial" w:hAnsi="Arial" w:cs="Arial"/>
                <w:sz w:val="24"/>
                <w:szCs w:val="24"/>
              </w:rPr>
              <w:t>AN</w:t>
            </w:r>
            <w:proofErr w:type="gramEnd"/>
            <w:r>
              <w:rPr>
                <w:rFonts w:ascii="Arial" w:hAnsi="Arial" w:cs="Arial"/>
                <w:sz w:val="24"/>
                <w:szCs w:val="24"/>
              </w:rPr>
              <w:t xml:space="preserve"> felt that the stand doesn’t need to continue until potentially before but certainly after the merge</w:t>
            </w:r>
            <w:r w:rsidR="00800372">
              <w:rPr>
                <w:rFonts w:ascii="Arial" w:hAnsi="Arial" w:cs="Arial"/>
                <w:sz w:val="24"/>
                <w:szCs w:val="24"/>
              </w:rPr>
              <w:t>r</w:t>
            </w:r>
            <w:r>
              <w:rPr>
                <w:rFonts w:ascii="Arial" w:hAnsi="Arial" w:cs="Arial"/>
                <w:sz w:val="24"/>
                <w:szCs w:val="24"/>
              </w:rPr>
              <w:t xml:space="preserve">. </w:t>
            </w:r>
            <w:r w:rsidR="000B64A9">
              <w:rPr>
                <w:rFonts w:ascii="Arial" w:hAnsi="Arial" w:cs="Arial"/>
                <w:sz w:val="24"/>
                <w:szCs w:val="24"/>
              </w:rPr>
              <w:t xml:space="preserve">AN, GS and SU confirmed that the stand would not be manned in the immediate future. </w:t>
            </w:r>
            <w:r>
              <w:rPr>
                <w:rFonts w:ascii="Arial" w:hAnsi="Arial" w:cs="Arial"/>
                <w:sz w:val="24"/>
                <w:szCs w:val="24"/>
              </w:rPr>
              <w:t>AW suggested it should be after the merge</w:t>
            </w:r>
            <w:r w:rsidR="00800372">
              <w:rPr>
                <w:rFonts w:ascii="Arial" w:hAnsi="Arial" w:cs="Arial"/>
                <w:sz w:val="24"/>
                <w:szCs w:val="24"/>
              </w:rPr>
              <w:t>r</w:t>
            </w:r>
            <w:r>
              <w:rPr>
                <w:rFonts w:ascii="Arial" w:hAnsi="Arial" w:cs="Arial"/>
                <w:sz w:val="24"/>
                <w:szCs w:val="24"/>
              </w:rPr>
              <w:t xml:space="preserve"> only. LC agreed with this. EG clarified to HJ that the press release poster is currently on display in certain </w:t>
            </w:r>
            <w:r w:rsidR="00CF32EF">
              <w:rPr>
                <w:rFonts w:ascii="Arial" w:hAnsi="Arial" w:cs="Arial"/>
                <w:sz w:val="24"/>
                <w:szCs w:val="24"/>
              </w:rPr>
              <w:t xml:space="preserve">local </w:t>
            </w:r>
            <w:r>
              <w:rPr>
                <w:rFonts w:ascii="Arial" w:hAnsi="Arial" w:cs="Arial"/>
                <w:sz w:val="24"/>
                <w:szCs w:val="24"/>
              </w:rPr>
              <w:t>pharmacies’ windows. GT circulated the newspaper article from the Coventry Telegraph with regards to the merger.</w:t>
            </w:r>
          </w:p>
          <w:p w:rsidR="00FA5C1E" w:rsidRDefault="00FA5C1E" w:rsidP="004737AF">
            <w:pPr>
              <w:rPr>
                <w:rFonts w:ascii="Arial" w:hAnsi="Arial" w:cs="Arial"/>
                <w:sz w:val="24"/>
                <w:szCs w:val="24"/>
              </w:rPr>
            </w:pPr>
          </w:p>
          <w:p w:rsidR="006A67BE" w:rsidRDefault="00FA5C1E" w:rsidP="004737AF">
            <w:pPr>
              <w:rPr>
                <w:rFonts w:ascii="Arial" w:hAnsi="Arial" w:cs="Arial"/>
                <w:sz w:val="24"/>
                <w:szCs w:val="24"/>
              </w:rPr>
            </w:pPr>
            <w:r>
              <w:rPr>
                <w:rFonts w:ascii="Arial" w:hAnsi="Arial" w:cs="Arial"/>
                <w:sz w:val="24"/>
                <w:szCs w:val="24"/>
              </w:rPr>
              <w:t>As an aside, HJ confirmed to SU that Dr. Clive Reily (CR – Partner – Dr. Reily &amp; Partners) would be full time initially following the merger.</w:t>
            </w:r>
            <w:r w:rsidR="006A67BE">
              <w:rPr>
                <w:rFonts w:ascii="Arial" w:hAnsi="Arial" w:cs="Arial"/>
                <w:sz w:val="24"/>
                <w:szCs w:val="24"/>
              </w:rPr>
              <w:t xml:space="preserve"> </w:t>
            </w:r>
          </w:p>
        </w:tc>
      </w:tr>
    </w:tbl>
    <w:p w:rsidR="00FA5C1E" w:rsidRDefault="00FA5C1E"/>
    <w:tbl>
      <w:tblPr>
        <w:tblStyle w:val="TableGrid"/>
        <w:tblW w:w="10774" w:type="dxa"/>
        <w:jc w:val="center"/>
        <w:tblInd w:w="-743" w:type="dxa"/>
        <w:tblLayout w:type="fixed"/>
        <w:tblLook w:val="04A0" w:firstRow="1" w:lastRow="0" w:firstColumn="1" w:lastColumn="0" w:noHBand="0" w:noVBand="1"/>
      </w:tblPr>
      <w:tblGrid>
        <w:gridCol w:w="427"/>
        <w:gridCol w:w="10347"/>
      </w:tblGrid>
      <w:tr w:rsidR="00FA5C1E" w:rsidTr="00FA5C1E">
        <w:trPr>
          <w:jc w:val="center"/>
        </w:trPr>
        <w:tc>
          <w:tcPr>
            <w:tcW w:w="427" w:type="dxa"/>
          </w:tcPr>
          <w:p w:rsidR="00FA5C1E" w:rsidRPr="00FA5C1E" w:rsidRDefault="00FA5C1E" w:rsidP="00FA5C1E">
            <w:pPr>
              <w:jc w:val="center"/>
              <w:rPr>
                <w:rFonts w:ascii="Arial" w:hAnsi="Arial" w:cs="Arial"/>
                <w:i/>
                <w:sz w:val="24"/>
                <w:szCs w:val="24"/>
              </w:rPr>
            </w:pPr>
            <w:r>
              <w:rPr>
                <w:rFonts w:ascii="Arial" w:hAnsi="Arial" w:cs="Arial"/>
                <w:i/>
                <w:sz w:val="24"/>
                <w:szCs w:val="24"/>
              </w:rPr>
              <w:t>4.</w:t>
            </w:r>
          </w:p>
        </w:tc>
        <w:tc>
          <w:tcPr>
            <w:tcW w:w="10347" w:type="dxa"/>
          </w:tcPr>
          <w:p w:rsidR="00FA5C1E" w:rsidRPr="00FA5C1E" w:rsidRDefault="00FA5C1E" w:rsidP="00FA5C1E">
            <w:pPr>
              <w:jc w:val="center"/>
              <w:rPr>
                <w:rFonts w:ascii="Arial" w:hAnsi="Arial" w:cs="Arial"/>
                <w:i/>
                <w:sz w:val="24"/>
                <w:szCs w:val="24"/>
              </w:rPr>
            </w:pPr>
            <w:r>
              <w:rPr>
                <w:rFonts w:ascii="Arial" w:hAnsi="Arial" w:cs="Arial"/>
                <w:i/>
                <w:sz w:val="24"/>
                <w:szCs w:val="24"/>
              </w:rPr>
              <w:t>PROGRESS REPORT FROM PRACTICES</w:t>
            </w:r>
          </w:p>
        </w:tc>
      </w:tr>
      <w:tr w:rsidR="004737AF" w:rsidTr="004105DE">
        <w:trPr>
          <w:jc w:val="center"/>
        </w:trPr>
        <w:tc>
          <w:tcPr>
            <w:tcW w:w="10774" w:type="dxa"/>
            <w:gridSpan w:val="2"/>
          </w:tcPr>
          <w:p w:rsidR="004737AF" w:rsidRDefault="00FA5C1E" w:rsidP="004737AF">
            <w:pPr>
              <w:rPr>
                <w:rFonts w:ascii="Arial" w:hAnsi="Arial" w:cs="Arial"/>
                <w:sz w:val="24"/>
                <w:szCs w:val="24"/>
              </w:rPr>
            </w:pPr>
            <w:r>
              <w:rPr>
                <w:rFonts w:ascii="Arial" w:hAnsi="Arial" w:cs="Arial"/>
                <w:sz w:val="24"/>
                <w:szCs w:val="24"/>
              </w:rPr>
              <w:t>HJ confirmed the phone lines had been installed – two lines will be dedicated for Prescriptions along with an additional seven incoming lines and two outgoing lines. These will all go live on Monday 10</w:t>
            </w:r>
            <w:r w:rsidRPr="00FA5C1E">
              <w:rPr>
                <w:rFonts w:ascii="Arial" w:hAnsi="Arial" w:cs="Arial"/>
                <w:sz w:val="24"/>
                <w:szCs w:val="24"/>
                <w:vertAlign w:val="superscript"/>
              </w:rPr>
              <w:t>th</w:t>
            </w:r>
            <w:r>
              <w:rPr>
                <w:rFonts w:ascii="Arial" w:hAnsi="Arial" w:cs="Arial"/>
                <w:sz w:val="24"/>
                <w:szCs w:val="24"/>
              </w:rPr>
              <w:t xml:space="preserve"> April 2017. The Emergency Line will be retained as will the Pay As You Go (PAYG) mobile phone currently utilised by Dr. Singh’s surgery, for vulnerable patients. </w:t>
            </w:r>
            <w:r w:rsidR="00AF6899">
              <w:rPr>
                <w:rFonts w:ascii="Arial" w:hAnsi="Arial" w:cs="Arial"/>
                <w:sz w:val="24"/>
                <w:szCs w:val="24"/>
              </w:rPr>
              <w:t>LC queried whether t</w:t>
            </w:r>
            <w:r w:rsidR="00CF32EF">
              <w:rPr>
                <w:rFonts w:ascii="Arial" w:hAnsi="Arial" w:cs="Arial"/>
                <w:sz w:val="24"/>
                <w:szCs w:val="24"/>
              </w:rPr>
              <w:t>his all means more lines for</w:t>
            </w:r>
            <w:r w:rsidR="00AF6899">
              <w:rPr>
                <w:rFonts w:ascii="Arial" w:hAnsi="Arial" w:cs="Arial"/>
                <w:sz w:val="24"/>
                <w:szCs w:val="24"/>
              </w:rPr>
              <w:t xml:space="preserve"> patients and HJ clarified that this is the same number as is currently between the two practices, although hopefully this arrangement should improve the system. HJ confirmed th</w:t>
            </w:r>
            <w:r w:rsidR="00CF32EF">
              <w:rPr>
                <w:rFonts w:ascii="Arial" w:hAnsi="Arial" w:cs="Arial"/>
                <w:sz w:val="24"/>
                <w:szCs w:val="24"/>
              </w:rPr>
              <w:t>at</w:t>
            </w:r>
            <w:r w:rsidR="00AF6899">
              <w:rPr>
                <w:rFonts w:ascii="Arial" w:hAnsi="Arial" w:cs="Arial"/>
                <w:sz w:val="24"/>
                <w:szCs w:val="24"/>
              </w:rPr>
              <w:t xml:space="preserve"> Dr. Reily’s current telephone number</w:t>
            </w:r>
            <w:r w:rsidR="00CF32EF">
              <w:rPr>
                <w:rFonts w:ascii="Arial" w:hAnsi="Arial" w:cs="Arial"/>
                <w:sz w:val="24"/>
                <w:szCs w:val="24"/>
              </w:rPr>
              <w:t>s will have a message put on them</w:t>
            </w:r>
            <w:r w:rsidR="00AF6899">
              <w:rPr>
                <w:rFonts w:ascii="Arial" w:hAnsi="Arial" w:cs="Arial"/>
                <w:sz w:val="24"/>
                <w:szCs w:val="24"/>
              </w:rPr>
              <w:t xml:space="preserve"> advising that patients call Dr. Singh’s number. A decision is still to be made as to whether calls will actually be diverted or whether callers will have to re-dial – AN requested that a divert is put in place.</w:t>
            </w:r>
          </w:p>
          <w:p w:rsidR="00AF6899" w:rsidRDefault="00AF6899" w:rsidP="004737AF">
            <w:pPr>
              <w:rPr>
                <w:rFonts w:ascii="Arial" w:hAnsi="Arial" w:cs="Arial"/>
                <w:sz w:val="24"/>
                <w:szCs w:val="24"/>
              </w:rPr>
            </w:pPr>
          </w:p>
          <w:p w:rsidR="00AF6899" w:rsidRDefault="00AF6899" w:rsidP="004737AF">
            <w:pPr>
              <w:rPr>
                <w:rFonts w:ascii="Arial" w:hAnsi="Arial" w:cs="Arial"/>
                <w:sz w:val="24"/>
                <w:szCs w:val="24"/>
              </w:rPr>
            </w:pPr>
            <w:r>
              <w:rPr>
                <w:rFonts w:ascii="Arial" w:hAnsi="Arial" w:cs="Arial"/>
                <w:sz w:val="24"/>
                <w:szCs w:val="24"/>
              </w:rPr>
              <w:t xml:space="preserve">HJ reported that, of the two ‘N3’ lines between the </w:t>
            </w:r>
            <w:r w:rsidR="00CF32EF">
              <w:rPr>
                <w:rFonts w:ascii="Arial" w:hAnsi="Arial" w:cs="Arial"/>
                <w:sz w:val="24"/>
                <w:szCs w:val="24"/>
              </w:rPr>
              <w:t xml:space="preserve">practices, the one of Dr. Singh’s </w:t>
            </w:r>
            <w:r>
              <w:rPr>
                <w:rFonts w:ascii="Arial" w:hAnsi="Arial" w:cs="Arial"/>
                <w:sz w:val="24"/>
                <w:szCs w:val="24"/>
              </w:rPr>
              <w:t>will be retained as this is more robust. Upgrading the line will be investigated in the future.</w:t>
            </w:r>
          </w:p>
          <w:p w:rsidR="00AF6899" w:rsidRDefault="00AF6899" w:rsidP="004737AF">
            <w:pPr>
              <w:rPr>
                <w:rFonts w:ascii="Arial" w:hAnsi="Arial" w:cs="Arial"/>
                <w:sz w:val="24"/>
                <w:szCs w:val="24"/>
              </w:rPr>
            </w:pPr>
          </w:p>
          <w:p w:rsidR="00AF6899" w:rsidRDefault="00AF6899" w:rsidP="004737AF">
            <w:pPr>
              <w:rPr>
                <w:rFonts w:ascii="Arial" w:hAnsi="Arial" w:cs="Arial"/>
                <w:sz w:val="24"/>
                <w:szCs w:val="24"/>
              </w:rPr>
            </w:pPr>
            <w:r>
              <w:rPr>
                <w:rFonts w:ascii="Arial" w:hAnsi="Arial" w:cs="Arial"/>
                <w:sz w:val="24"/>
                <w:szCs w:val="24"/>
              </w:rPr>
              <w:t xml:space="preserve">HJ advised that </w:t>
            </w:r>
            <w:r w:rsidR="00904A2B">
              <w:rPr>
                <w:rFonts w:ascii="Arial" w:hAnsi="Arial" w:cs="Arial"/>
                <w:sz w:val="24"/>
                <w:szCs w:val="24"/>
              </w:rPr>
              <w:t>Wi-Fi</w:t>
            </w:r>
            <w:r>
              <w:rPr>
                <w:rFonts w:ascii="Arial" w:hAnsi="Arial" w:cs="Arial"/>
                <w:sz w:val="24"/>
                <w:szCs w:val="24"/>
              </w:rPr>
              <w:t xml:space="preserve"> is due to be installed in the building.</w:t>
            </w:r>
          </w:p>
          <w:p w:rsidR="00AF6899" w:rsidRDefault="00AF6899" w:rsidP="004737AF">
            <w:pPr>
              <w:rPr>
                <w:rFonts w:ascii="Arial" w:hAnsi="Arial" w:cs="Arial"/>
                <w:sz w:val="24"/>
                <w:szCs w:val="24"/>
              </w:rPr>
            </w:pPr>
          </w:p>
          <w:p w:rsidR="007B2181" w:rsidRDefault="00AF6899" w:rsidP="007B2181">
            <w:pPr>
              <w:rPr>
                <w:rFonts w:ascii="Arial" w:hAnsi="Arial" w:cs="Arial"/>
                <w:sz w:val="24"/>
                <w:szCs w:val="24"/>
              </w:rPr>
            </w:pPr>
            <w:r>
              <w:rPr>
                <w:rFonts w:ascii="Arial" w:hAnsi="Arial" w:cs="Arial"/>
                <w:sz w:val="24"/>
                <w:szCs w:val="24"/>
              </w:rPr>
              <w:t xml:space="preserve">HJ informed the groups that an additional Jayex </w:t>
            </w:r>
            <w:r w:rsidR="007B2181">
              <w:rPr>
                <w:rFonts w:ascii="Arial" w:hAnsi="Arial" w:cs="Arial"/>
                <w:sz w:val="24"/>
                <w:szCs w:val="24"/>
              </w:rPr>
              <w:t>call</w:t>
            </w:r>
            <w:r>
              <w:rPr>
                <w:rFonts w:ascii="Arial" w:hAnsi="Arial" w:cs="Arial"/>
                <w:sz w:val="24"/>
                <w:szCs w:val="24"/>
              </w:rPr>
              <w:t xml:space="preserve">board has been procured and a location is to be decided – either above the lift shaft or just to the right of this. </w:t>
            </w:r>
            <w:r w:rsidR="007B2181">
              <w:rPr>
                <w:rFonts w:ascii="Arial" w:hAnsi="Arial" w:cs="Arial"/>
                <w:sz w:val="24"/>
                <w:szCs w:val="24"/>
              </w:rPr>
              <w:t>EG confirmed this is to go in before the date of the merge. AN clarified where patients will sit in relation to this and EL noted that many of Dr. Reily’s patients do not sit in the main waiting area but actually sit in the sub-wait where you will not see the callboard, if it is mounted in one of the proposed positions.</w:t>
            </w:r>
          </w:p>
          <w:p w:rsidR="007B2181" w:rsidRDefault="007B2181" w:rsidP="007B2181">
            <w:pPr>
              <w:rPr>
                <w:rFonts w:ascii="Arial" w:hAnsi="Arial" w:cs="Arial"/>
                <w:sz w:val="24"/>
                <w:szCs w:val="24"/>
              </w:rPr>
            </w:pPr>
          </w:p>
          <w:p w:rsidR="00AF6899" w:rsidRDefault="00AF6899" w:rsidP="007B2181">
            <w:pPr>
              <w:rPr>
                <w:rFonts w:ascii="Arial" w:hAnsi="Arial" w:cs="Arial"/>
                <w:sz w:val="24"/>
                <w:szCs w:val="24"/>
              </w:rPr>
            </w:pPr>
            <w:r>
              <w:rPr>
                <w:rFonts w:ascii="Arial" w:hAnsi="Arial" w:cs="Arial"/>
                <w:sz w:val="24"/>
                <w:szCs w:val="24"/>
              </w:rPr>
              <w:t xml:space="preserve">HJ confirmed that Dr. Reily’s self-check-in touch screen machine will be upgraded. HJ clarified with AP that these machines will be mirrored, allowing patients to check in on either </w:t>
            </w:r>
            <w:r w:rsidR="008B41C9">
              <w:rPr>
                <w:rFonts w:ascii="Arial" w:hAnsi="Arial" w:cs="Arial"/>
                <w:sz w:val="24"/>
                <w:szCs w:val="24"/>
              </w:rPr>
              <w:t xml:space="preserve">the </w:t>
            </w:r>
            <w:r>
              <w:rPr>
                <w:rFonts w:ascii="Arial" w:hAnsi="Arial" w:cs="Arial"/>
                <w:sz w:val="24"/>
                <w:szCs w:val="24"/>
              </w:rPr>
              <w:t>one</w:t>
            </w:r>
            <w:r w:rsidR="008B41C9">
              <w:rPr>
                <w:rFonts w:ascii="Arial" w:hAnsi="Arial" w:cs="Arial"/>
                <w:sz w:val="24"/>
                <w:szCs w:val="24"/>
              </w:rPr>
              <w:t xml:space="preserve"> in Dr. Singh’s surgery or the one in Dr. Reily’s</w:t>
            </w:r>
            <w:r>
              <w:rPr>
                <w:rFonts w:ascii="Arial" w:hAnsi="Arial" w:cs="Arial"/>
                <w:sz w:val="24"/>
                <w:szCs w:val="24"/>
              </w:rPr>
              <w:t xml:space="preserve">. SP requested potentially mounting the touch screen a little lower to assist people with height restrictions / limitations. </w:t>
            </w:r>
          </w:p>
          <w:p w:rsidR="007B2181" w:rsidRDefault="007B2181" w:rsidP="007B2181">
            <w:pPr>
              <w:rPr>
                <w:rFonts w:ascii="Arial" w:hAnsi="Arial" w:cs="Arial"/>
                <w:sz w:val="24"/>
                <w:szCs w:val="24"/>
              </w:rPr>
            </w:pPr>
          </w:p>
          <w:p w:rsidR="007B2181" w:rsidRDefault="007B2181" w:rsidP="007B2181">
            <w:pPr>
              <w:rPr>
                <w:rFonts w:ascii="Arial" w:hAnsi="Arial" w:cs="Arial"/>
                <w:sz w:val="24"/>
                <w:szCs w:val="24"/>
              </w:rPr>
            </w:pPr>
            <w:r>
              <w:rPr>
                <w:rFonts w:ascii="Arial" w:hAnsi="Arial" w:cs="Arial"/>
                <w:sz w:val="24"/>
                <w:szCs w:val="24"/>
              </w:rPr>
              <w:t xml:space="preserve">AW stated that is was the PPG’s responsibility to communicate the messages about the touch screens and callboards. HJ agreed but also noted that staff must also bear some responsibility. </w:t>
            </w:r>
          </w:p>
          <w:p w:rsidR="007B2181" w:rsidRDefault="007B2181" w:rsidP="007B2181">
            <w:pPr>
              <w:rPr>
                <w:rFonts w:ascii="Arial" w:hAnsi="Arial" w:cs="Arial"/>
                <w:sz w:val="24"/>
                <w:szCs w:val="24"/>
              </w:rPr>
            </w:pPr>
          </w:p>
          <w:p w:rsidR="007B2181" w:rsidRDefault="007B2181" w:rsidP="007B2181">
            <w:pPr>
              <w:rPr>
                <w:rFonts w:ascii="Arial" w:hAnsi="Arial" w:cs="Arial"/>
                <w:sz w:val="24"/>
                <w:szCs w:val="24"/>
              </w:rPr>
            </w:pPr>
            <w:r>
              <w:rPr>
                <w:rFonts w:ascii="Arial" w:hAnsi="Arial" w:cs="Arial"/>
                <w:sz w:val="24"/>
                <w:szCs w:val="24"/>
              </w:rPr>
              <w:lastRenderedPageBreak/>
              <w:t>HJ informed the groups that a ‘trial’ data merge is currently taking place, the results and data from this should be back within a week of its conclusion.</w:t>
            </w:r>
          </w:p>
          <w:p w:rsidR="007B2181" w:rsidRDefault="007B2181" w:rsidP="007B2181">
            <w:pPr>
              <w:rPr>
                <w:rFonts w:ascii="Arial" w:hAnsi="Arial" w:cs="Arial"/>
                <w:sz w:val="24"/>
                <w:szCs w:val="24"/>
              </w:rPr>
            </w:pPr>
          </w:p>
          <w:p w:rsidR="007B2181" w:rsidRDefault="008B41C9" w:rsidP="007B2181">
            <w:pPr>
              <w:rPr>
                <w:rFonts w:ascii="Arial" w:hAnsi="Arial" w:cs="Arial"/>
                <w:sz w:val="24"/>
                <w:szCs w:val="24"/>
              </w:rPr>
            </w:pPr>
            <w:r>
              <w:rPr>
                <w:rFonts w:ascii="Arial" w:hAnsi="Arial" w:cs="Arial"/>
                <w:sz w:val="24"/>
                <w:szCs w:val="24"/>
              </w:rPr>
              <w:t>HJ advised that</w:t>
            </w:r>
            <w:r w:rsidR="007B2181">
              <w:rPr>
                <w:rFonts w:ascii="Arial" w:hAnsi="Arial" w:cs="Arial"/>
                <w:sz w:val="24"/>
                <w:szCs w:val="24"/>
              </w:rPr>
              <w:t xml:space="preserve"> two standalone servers</w:t>
            </w:r>
            <w:r>
              <w:rPr>
                <w:rFonts w:ascii="Arial" w:hAnsi="Arial" w:cs="Arial"/>
                <w:sz w:val="24"/>
                <w:szCs w:val="24"/>
              </w:rPr>
              <w:t xml:space="preserve"> used by each practice</w:t>
            </w:r>
            <w:r w:rsidR="007B2181">
              <w:rPr>
                <w:rFonts w:ascii="Arial" w:hAnsi="Arial" w:cs="Arial"/>
                <w:sz w:val="24"/>
                <w:szCs w:val="24"/>
              </w:rPr>
              <w:t xml:space="preserve"> for third part</w:t>
            </w:r>
            <w:r>
              <w:rPr>
                <w:rFonts w:ascii="Arial" w:hAnsi="Arial" w:cs="Arial"/>
                <w:sz w:val="24"/>
                <w:szCs w:val="24"/>
              </w:rPr>
              <w:t>y software are to merge</w:t>
            </w:r>
            <w:r w:rsidR="007B2181">
              <w:rPr>
                <w:rFonts w:ascii="Arial" w:hAnsi="Arial" w:cs="Arial"/>
                <w:sz w:val="24"/>
                <w:szCs w:val="24"/>
              </w:rPr>
              <w:t xml:space="preserve">. </w:t>
            </w:r>
          </w:p>
          <w:p w:rsidR="007B2181" w:rsidRDefault="007B2181" w:rsidP="007B2181">
            <w:pPr>
              <w:rPr>
                <w:rFonts w:ascii="Arial" w:hAnsi="Arial" w:cs="Arial"/>
                <w:sz w:val="24"/>
                <w:szCs w:val="24"/>
              </w:rPr>
            </w:pPr>
          </w:p>
          <w:p w:rsidR="007B2181" w:rsidRDefault="007B2181" w:rsidP="007B2181">
            <w:pPr>
              <w:rPr>
                <w:rFonts w:ascii="Arial" w:hAnsi="Arial" w:cs="Arial"/>
                <w:sz w:val="24"/>
                <w:szCs w:val="24"/>
              </w:rPr>
            </w:pPr>
            <w:r>
              <w:rPr>
                <w:rFonts w:ascii="Arial" w:hAnsi="Arial" w:cs="Arial"/>
                <w:sz w:val="24"/>
                <w:szCs w:val="24"/>
              </w:rPr>
              <w:t>HJ explained that RC is currently working to amend the messages and opening times on the phones and relevant extensions.</w:t>
            </w:r>
          </w:p>
          <w:p w:rsidR="007B2181" w:rsidRDefault="007B2181" w:rsidP="007B2181">
            <w:pPr>
              <w:rPr>
                <w:rFonts w:ascii="Arial" w:hAnsi="Arial" w:cs="Arial"/>
                <w:sz w:val="24"/>
                <w:szCs w:val="24"/>
              </w:rPr>
            </w:pPr>
          </w:p>
          <w:p w:rsidR="007B2181" w:rsidRDefault="007B2181" w:rsidP="007B2181">
            <w:pPr>
              <w:rPr>
                <w:rFonts w:ascii="Arial" w:hAnsi="Arial" w:cs="Arial"/>
                <w:sz w:val="24"/>
                <w:szCs w:val="24"/>
              </w:rPr>
            </w:pPr>
            <w:r>
              <w:rPr>
                <w:rFonts w:ascii="Arial" w:hAnsi="Arial" w:cs="Arial"/>
                <w:sz w:val="24"/>
                <w:szCs w:val="24"/>
              </w:rPr>
              <w:t>HJ pointed out that there will be an IT engineer on site on the date of the merge to help with any problems and EG clarified that although the date of the merge is from Monday 10</w:t>
            </w:r>
            <w:r w:rsidRPr="007B2181">
              <w:rPr>
                <w:rFonts w:ascii="Arial" w:hAnsi="Arial" w:cs="Arial"/>
                <w:sz w:val="24"/>
                <w:szCs w:val="24"/>
                <w:vertAlign w:val="superscript"/>
              </w:rPr>
              <w:t>th</w:t>
            </w:r>
            <w:r>
              <w:rPr>
                <w:rFonts w:ascii="Arial" w:hAnsi="Arial" w:cs="Arial"/>
                <w:sz w:val="24"/>
                <w:szCs w:val="24"/>
              </w:rPr>
              <w:t xml:space="preserve"> April, there will actually be someone working on it from Friday 7</w:t>
            </w:r>
            <w:r w:rsidRPr="007B2181">
              <w:rPr>
                <w:rFonts w:ascii="Arial" w:hAnsi="Arial" w:cs="Arial"/>
                <w:sz w:val="24"/>
                <w:szCs w:val="24"/>
                <w:vertAlign w:val="superscript"/>
              </w:rPr>
              <w:t>th</w:t>
            </w:r>
            <w:r>
              <w:rPr>
                <w:rFonts w:ascii="Arial" w:hAnsi="Arial" w:cs="Arial"/>
                <w:sz w:val="24"/>
                <w:szCs w:val="24"/>
              </w:rPr>
              <w:t xml:space="preserve"> April.</w:t>
            </w:r>
          </w:p>
          <w:p w:rsidR="007B2181" w:rsidRDefault="007B2181" w:rsidP="007B2181">
            <w:pPr>
              <w:rPr>
                <w:rFonts w:ascii="Arial" w:hAnsi="Arial" w:cs="Arial"/>
                <w:sz w:val="24"/>
                <w:szCs w:val="24"/>
              </w:rPr>
            </w:pPr>
          </w:p>
          <w:p w:rsidR="007B2181" w:rsidRDefault="007B2181" w:rsidP="007B2181">
            <w:pPr>
              <w:rPr>
                <w:rFonts w:ascii="Arial" w:hAnsi="Arial" w:cs="Arial"/>
                <w:sz w:val="24"/>
                <w:szCs w:val="24"/>
              </w:rPr>
            </w:pPr>
            <w:r>
              <w:rPr>
                <w:rFonts w:ascii="Arial" w:hAnsi="Arial" w:cs="Arial"/>
                <w:sz w:val="24"/>
                <w:szCs w:val="24"/>
              </w:rPr>
              <w:t>HJ had discussed with Dr. Bhavananthan’s surgery’s Practice Manager about the possibility of them moving the position of their Reception desk to where the rightmost bay of Dr. Reily’s surgery is currently located. The Practice Manager has gone away to consider this. GT clarified that the suggested</w:t>
            </w:r>
            <w:r w:rsidR="00EE5B2A">
              <w:rPr>
                <w:rFonts w:ascii="Arial" w:hAnsi="Arial" w:cs="Arial"/>
                <w:sz w:val="24"/>
                <w:szCs w:val="24"/>
              </w:rPr>
              <w:t xml:space="preserve"> position was originally where D</w:t>
            </w:r>
            <w:r>
              <w:rPr>
                <w:rFonts w:ascii="Arial" w:hAnsi="Arial" w:cs="Arial"/>
                <w:sz w:val="24"/>
                <w:szCs w:val="24"/>
              </w:rPr>
              <w:t>r. Bh</w:t>
            </w:r>
            <w:r w:rsidR="00EE5B2A">
              <w:rPr>
                <w:rFonts w:ascii="Arial" w:hAnsi="Arial" w:cs="Arial"/>
                <w:sz w:val="24"/>
                <w:szCs w:val="24"/>
              </w:rPr>
              <w:t xml:space="preserve">avananthan’s Reception desk was anyway. </w:t>
            </w:r>
          </w:p>
          <w:p w:rsidR="00EE5B2A" w:rsidRDefault="00EE5B2A" w:rsidP="007B2181">
            <w:pPr>
              <w:rPr>
                <w:rFonts w:ascii="Arial" w:hAnsi="Arial" w:cs="Arial"/>
                <w:sz w:val="24"/>
                <w:szCs w:val="24"/>
              </w:rPr>
            </w:pPr>
          </w:p>
          <w:p w:rsidR="00EE5B2A" w:rsidRDefault="00EE5B2A" w:rsidP="007B2181">
            <w:pPr>
              <w:rPr>
                <w:rFonts w:ascii="Arial" w:hAnsi="Arial" w:cs="Arial"/>
                <w:sz w:val="24"/>
                <w:szCs w:val="24"/>
              </w:rPr>
            </w:pPr>
            <w:r>
              <w:rPr>
                <w:rFonts w:ascii="Arial" w:hAnsi="Arial" w:cs="Arial"/>
                <w:sz w:val="24"/>
                <w:szCs w:val="24"/>
              </w:rPr>
              <w:t>HJ confirmed that NHS Property Services were coming out in the week to look at signage. There are lots of areas that require cha</w:t>
            </w:r>
            <w:r w:rsidR="00CD73F9">
              <w:rPr>
                <w:rFonts w:ascii="Arial" w:hAnsi="Arial" w:cs="Arial"/>
                <w:sz w:val="24"/>
                <w:szCs w:val="24"/>
              </w:rPr>
              <w:t>nge including</w:t>
            </w:r>
            <w:r>
              <w:rPr>
                <w:rFonts w:ascii="Arial" w:hAnsi="Arial" w:cs="Arial"/>
                <w:sz w:val="24"/>
                <w:szCs w:val="24"/>
              </w:rPr>
              <w:t xml:space="preserve"> Reception, Sub-Waiting areas and outside signage. </w:t>
            </w:r>
            <w:r w:rsidR="00CD73F9">
              <w:rPr>
                <w:rFonts w:ascii="Arial" w:hAnsi="Arial" w:cs="Arial"/>
                <w:sz w:val="24"/>
                <w:szCs w:val="24"/>
              </w:rPr>
              <w:t>AN suggested front facing signage at Reception rather than side facing.</w:t>
            </w:r>
          </w:p>
          <w:p w:rsidR="00CD73F9" w:rsidRDefault="00CD73F9" w:rsidP="007B2181">
            <w:pPr>
              <w:rPr>
                <w:rFonts w:ascii="Arial" w:hAnsi="Arial" w:cs="Arial"/>
                <w:sz w:val="24"/>
                <w:szCs w:val="24"/>
              </w:rPr>
            </w:pPr>
          </w:p>
          <w:p w:rsidR="00CD73F9" w:rsidRDefault="00CD73F9" w:rsidP="007B2181">
            <w:pPr>
              <w:rPr>
                <w:rFonts w:ascii="Arial" w:hAnsi="Arial" w:cs="Arial"/>
                <w:sz w:val="24"/>
                <w:szCs w:val="24"/>
              </w:rPr>
            </w:pPr>
            <w:r>
              <w:rPr>
                <w:rFonts w:ascii="Arial" w:hAnsi="Arial" w:cs="Arial"/>
                <w:sz w:val="24"/>
                <w:szCs w:val="24"/>
              </w:rPr>
              <w:t xml:space="preserve">LC questioned if there will be a dedicated desk for Prescriptions, whilst SL highlighted the problem of pharmacies coming for a large amount of Prescriptions and causing a lengthy queue at the Reception bays. HJ stated that the plan is for there to be a standalone Prescriptions desk. </w:t>
            </w:r>
          </w:p>
          <w:p w:rsidR="00CD73F9" w:rsidRDefault="00CD73F9" w:rsidP="007B2181">
            <w:pPr>
              <w:rPr>
                <w:rFonts w:ascii="Arial" w:hAnsi="Arial" w:cs="Arial"/>
                <w:sz w:val="24"/>
                <w:szCs w:val="24"/>
              </w:rPr>
            </w:pPr>
          </w:p>
          <w:p w:rsidR="00CD73F9" w:rsidRDefault="00CD73F9" w:rsidP="007B2181">
            <w:pPr>
              <w:rPr>
                <w:rFonts w:ascii="Arial" w:hAnsi="Arial" w:cs="Arial"/>
                <w:sz w:val="24"/>
                <w:szCs w:val="24"/>
              </w:rPr>
            </w:pPr>
            <w:r>
              <w:rPr>
                <w:rFonts w:ascii="Arial" w:hAnsi="Arial" w:cs="Arial"/>
                <w:sz w:val="24"/>
                <w:szCs w:val="24"/>
              </w:rPr>
              <w:t xml:space="preserve">FOS was introduced to the groups and she thanked both groups for their active involvement in the merger process. FOS suggested that the aforementioned problems with Prescriptions could be alleviated with a push for the use of the Electronic Prescription Service (EPS) and Online Services. FOS suggested that PPG campaigns could help with increasing usage of these. AW queried which pharmacy you could have an EPS Prescription sent to and FOS clarified that geography isn’t an issue, they can go to any pharmacy signed up to the service. </w:t>
            </w:r>
          </w:p>
          <w:p w:rsidR="0087492C" w:rsidRDefault="0087492C" w:rsidP="007B2181">
            <w:pPr>
              <w:rPr>
                <w:rFonts w:ascii="Arial" w:hAnsi="Arial" w:cs="Arial"/>
                <w:sz w:val="24"/>
                <w:szCs w:val="24"/>
              </w:rPr>
            </w:pPr>
          </w:p>
          <w:p w:rsidR="0087492C" w:rsidRDefault="0087492C" w:rsidP="007B2181">
            <w:pPr>
              <w:rPr>
                <w:rFonts w:ascii="Arial" w:hAnsi="Arial" w:cs="Arial"/>
                <w:sz w:val="24"/>
                <w:szCs w:val="24"/>
              </w:rPr>
            </w:pPr>
            <w:r>
              <w:rPr>
                <w:rFonts w:ascii="Arial" w:hAnsi="Arial" w:cs="Arial"/>
                <w:sz w:val="24"/>
                <w:szCs w:val="24"/>
              </w:rPr>
              <w:t>FOS discussed signage and explained that mock ups of potential signage can be sent. EG stated that the final decision must be right. HJ supported having ‘flexible’ signage rather than ‘fixed’ signage and FOS suggested ‘ladder’ format signs</w:t>
            </w:r>
            <w:r w:rsidR="008B41C9">
              <w:rPr>
                <w:rFonts w:ascii="Arial" w:hAnsi="Arial" w:cs="Arial"/>
                <w:sz w:val="24"/>
                <w:szCs w:val="24"/>
              </w:rPr>
              <w:t xml:space="preserve"> where names can slot in and out</w:t>
            </w:r>
            <w:r>
              <w:rPr>
                <w:rFonts w:ascii="Arial" w:hAnsi="Arial" w:cs="Arial"/>
                <w:sz w:val="24"/>
                <w:szCs w:val="24"/>
              </w:rPr>
              <w:t xml:space="preserve">, similar to that as is inside the door when you enter the Health Centre building. FOS reiterated EG’s point that the final decision must be right on signage and that signage is really important. </w:t>
            </w:r>
          </w:p>
          <w:p w:rsidR="0087492C" w:rsidRDefault="0087492C" w:rsidP="007B2181">
            <w:pPr>
              <w:rPr>
                <w:rFonts w:ascii="Arial" w:hAnsi="Arial" w:cs="Arial"/>
                <w:sz w:val="24"/>
                <w:szCs w:val="24"/>
              </w:rPr>
            </w:pPr>
          </w:p>
          <w:p w:rsidR="0087492C" w:rsidRDefault="00B66B35" w:rsidP="007B2181">
            <w:pPr>
              <w:rPr>
                <w:rFonts w:ascii="Arial" w:hAnsi="Arial" w:cs="Arial"/>
                <w:sz w:val="24"/>
                <w:szCs w:val="24"/>
              </w:rPr>
            </w:pPr>
            <w:r>
              <w:rPr>
                <w:rFonts w:ascii="Arial" w:hAnsi="Arial" w:cs="Arial"/>
                <w:sz w:val="24"/>
                <w:szCs w:val="24"/>
              </w:rPr>
              <w:t>AW stressed her</w:t>
            </w:r>
            <w:r w:rsidR="0087492C">
              <w:rPr>
                <w:rFonts w:ascii="Arial" w:hAnsi="Arial" w:cs="Arial"/>
                <w:sz w:val="24"/>
                <w:szCs w:val="24"/>
              </w:rPr>
              <w:t xml:space="preserve"> point of the importance of having a PPG presence at the date of the merge.</w:t>
            </w:r>
          </w:p>
          <w:p w:rsidR="0087492C" w:rsidRDefault="0087492C" w:rsidP="007B2181">
            <w:pPr>
              <w:rPr>
                <w:rFonts w:ascii="Arial" w:hAnsi="Arial" w:cs="Arial"/>
                <w:sz w:val="24"/>
                <w:szCs w:val="24"/>
              </w:rPr>
            </w:pPr>
          </w:p>
          <w:p w:rsidR="0087492C" w:rsidRDefault="0087492C" w:rsidP="007B2181">
            <w:pPr>
              <w:rPr>
                <w:rFonts w:ascii="Arial" w:hAnsi="Arial" w:cs="Arial"/>
                <w:sz w:val="24"/>
                <w:szCs w:val="24"/>
              </w:rPr>
            </w:pPr>
            <w:r>
              <w:rPr>
                <w:rFonts w:ascii="Arial" w:hAnsi="Arial" w:cs="Arial"/>
                <w:sz w:val="24"/>
                <w:szCs w:val="24"/>
              </w:rPr>
              <w:t>SP and LC BOTH EXCUSED THEMSELVES FROM THE MEETING.</w:t>
            </w:r>
          </w:p>
          <w:p w:rsidR="0087492C" w:rsidRDefault="0087492C" w:rsidP="007B2181">
            <w:pPr>
              <w:rPr>
                <w:rFonts w:ascii="Arial" w:hAnsi="Arial" w:cs="Arial"/>
                <w:sz w:val="24"/>
                <w:szCs w:val="24"/>
              </w:rPr>
            </w:pPr>
          </w:p>
          <w:p w:rsidR="007B2181" w:rsidRDefault="0087492C" w:rsidP="007B2181">
            <w:pPr>
              <w:rPr>
                <w:rFonts w:ascii="Arial" w:hAnsi="Arial" w:cs="Arial"/>
                <w:sz w:val="24"/>
                <w:szCs w:val="24"/>
              </w:rPr>
            </w:pPr>
            <w:r>
              <w:rPr>
                <w:rFonts w:ascii="Arial" w:hAnsi="Arial" w:cs="Arial"/>
                <w:sz w:val="24"/>
                <w:szCs w:val="24"/>
              </w:rPr>
              <w:t>AN questioned whether a message could be put on the touchscreens and RC agreed to pursue this. AW questioned whether a message could be placed on the callboard if a Doctor is running late. RC explained the difficulties of this logistically however RC also agreed to look into some form of solution to inform patients of when a Doctor is behind.</w:t>
            </w:r>
          </w:p>
        </w:tc>
      </w:tr>
    </w:tbl>
    <w:p w:rsidR="00334A4B" w:rsidRDefault="00334A4B"/>
    <w:tbl>
      <w:tblPr>
        <w:tblStyle w:val="TableGrid"/>
        <w:tblW w:w="10774" w:type="dxa"/>
        <w:jc w:val="center"/>
        <w:tblInd w:w="-743" w:type="dxa"/>
        <w:tblLayout w:type="fixed"/>
        <w:tblLook w:val="04A0" w:firstRow="1" w:lastRow="0" w:firstColumn="1" w:lastColumn="0" w:noHBand="0" w:noVBand="1"/>
      </w:tblPr>
      <w:tblGrid>
        <w:gridCol w:w="427"/>
        <w:gridCol w:w="10347"/>
      </w:tblGrid>
      <w:tr w:rsidR="00334A4B" w:rsidTr="00334A4B">
        <w:trPr>
          <w:jc w:val="center"/>
        </w:trPr>
        <w:tc>
          <w:tcPr>
            <w:tcW w:w="427" w:type="dxa"/>
          </w:tcPr>
          <w:p w:rsidR="00334A4B" w:rsidRPr="00334A4B" w:rsidRDefault="00334A4B" w:rsidP="00334A4B">
            <w:pPr>
              <w:jc w:val="center"/>
              <w:rPr>
                <w:rFonts w:ascii="Arial" w:hAnsi="Arial" w:cs="Arial"/>
                <w:i/>
                <w:sz w:val="24"/>
                <w:szCs w:val="24"/>
              </w:rPr>
            </w:pPr>
            <w:r>
              <w:rPr>
                <w:rFonts w:ascii="Arial" w:hAnsi="Arial" w:cs="Arial"/>
                <w:i/>
                <w:sz w:val="24"/>
                <w:szCs w:val="24"/>
              </w:rPr>
              <w:t>5.</w:t>
            </w:r>
          </w:p>
        </w:tc>
        <w:tc>
          <w:tcPr>
            <w:tcW w:w="10347" w:type="dxa"/>
          </w:tcPr>
          <w:p w:rsidR="00334A4B" w:rsidRPr="00334A4B" w:rsidRDefault="00334A4B" w:rsidP="00334A4B">
            <w:pPr>
              <w:jc w:val="center"/>
              <w:rPr>
                <w:rFonts w:ascii="Arial" w:hAnsi="Arial" w:cs="Arial"/>
                <w:i/>
                <w:sz w:val="24"/>
                <w:szCs w:val="24"/>
              </w:rPr>
            </w:pPr>
            <w:r>
              <w:rPr>
                <w:rFonts w:ascii="Arial" w:hAnsi="Arial" w:cs="Arial"/>
                <w:i/>
                <w:sz w:val="24"/>
                <w:szCs w:val="24"/>
              </w:rPr>
              <w:t>UPDATE ON WCC FUNDING BID</w:t>
            </w:r>
          </w:p>
        </w:tc>
      </w:tr>
      <w:tr w:rsidR="004737AF" w:rsidTr="004105DE">
        <w:trPr>
          <w:jc w:val="center"/>
        </w:trPr>
        <w:tc>
          <w:tcPr>
            <w:tcW w:w="10774" w:type="dxa"/>
            <w:gridSpan w:val="2"/>
          </w:tcPr>
          <w:p w:rsidR="004737AF" w:rsidRDefault="00E13ACA" w:rsidP="004737AF">
            <w:pPr>
              <w:rPr>
                <w:rFonts w:ascii="Arial" w:hAnsi="Arial" w:cs="Arial"/>
                <w:sz w:val="24"/>
                <w:szCs w:val="24"/>
              </w:rPr>
            </w:pPr>
            <w:r>
              <w:rPr>
                <w:rFonts w:ascii="Arial" w:hAnsi="Arial" w:cs="Arial"/>
                <w:sz w:val="24"/>
                <w:szCs w:val="24"/>
              </w:rPr>
              <w:t xml:space="preserve">AN confirmed that £200 funding from the County Council had been approved and should be paid within a week. SU and AP queried whether money could be used for things other than just a banner poster. AN clarified that it has to be specifically for banner type material although it may be that it can be used for something that is re-usable / multi-use. AN believes regardless of what is purchased, receipts will need to be submitted. </w:t>
            </w:r>
          </w:p>
          <w:p w:rsidR="00E13ACA" w:rsidRDefault="00E13ACA" w:rsidP="004737AF">
            <w:pPr>
              <w:rPr>
                <w:rFonts w:ascii="Arial" w:hAnsi="Arial" w:cs="Arial"/>
                <w:sz w:val="24"/>
                <w:szCs w:val="24"/>
              </w:rPr>
            </w:pPr>
          </w:p>
          <w:p w:rsidR="00E13ACA" w:rsidRDefault="00E13ACA" w:rsidP="004737AF">
            <w:pPr>
              <w:rPr>
                <w:rFonts w:ascii="Arial" w:hAnsi="Arial" w:cs="Arial"/>
                <w:sz w:val="24"/>
                <w:szCs w:val="24"/>
              </w:rPr>
            </w:pPr>
            <w:r>
              <w:rPr>
                <w:rFonts w:ascii="Arial" w:hAnsi="Arial" w:cs="Arial"/>
                <w:sz w:val="24"/>
                <w:szCs w:val="24"/>
              </w:rPr>
              <w:t xml:space="preserve">AN circulated some potential options and highlighted some may be cheaper than others but may </w:t>
            </w:r>
            <w:r>
              <w:rPr>
                <w:rFonts w:ascii="Arial" w:hAnsi="Arial" w:cs="Arial"/>
                <w:sz w:val="24"/>
                <w:szCs w:val="24"/>
              </w:rPr>
              <w:lastRenderedPageBreak/>
              <w:t xml:space="preserve">take longer to produce. AN noted that the banner he is suggesting is similar to the ‘Smoking Cessation’ banner in Dr. Singh’s main waiting area. </w:t>
            </w:r>
          </w:p>
          <w:p w:rsidR="00E13ACA" w:rsidRDefault="00E13ACA" w:rsidP="004737AF">
            <w:pPr>
              <w:rPr>
                <w:rFonts w:ascii="Arial" w:hAnsi="Arial" w:cs="Arial"/>
                <w:sz w:val="24"/>
                <w:szCs w:val="24"/>
              </w:rPr>
            </w:pPr>
          </w:p>
          <w:p w:rsidR="00E13ACA" w:rsidRDefault="00E13ACA" w:rsidP="004737AF">
            <w:pPr>
              <w:rPr>
                <w:rFonts w:ascii="Arial" w:hAnsi="Arial" w:cs="Arial"/>
                <w:sz w:val="24"/>
                <w:szCs w:val="24"/>
              </w:rPr>
            </w:pPr>
            <w:r>
              <w:rPr>
                <w:rFonts w:ascii="Arial" w:hAnsi="Arial" w:cs="Arial"/>
                <w:sz w:val="24"/>
                <w:szCs w:val="24"/>
              </w:rPr>
              <w:t xml:space="preserve">AN </w:t>
            </w:r>
            <w:r w:rsidR="008B41C9">
              <w:rPr>
                <w:rFonts w:ascii="Arial" w:hAnsi="Arial" w:cs="Arial"/>
                <w:sz w:val="24"/>
                <w:szCs w:val="24"/>
              </w:rPr>
              <w:t>suggested using a company he</w:t>
            </w:r>
            <w:r>
              <w:rPr>
                <w:rFonts w:ascii="Arial" w:hAnsi="Arial" w:cs="Arial"/>
                <w:sz w:val="24"/>
                <w:szCs w:val="24"/>
              </w:rPr>
              <w:t xml:space="preserve"> </w:t>
            </w:r>
            <w:r w:rsidR="008B41C9">
              <w:rPr>
                <w:rFonts w:ascii="Arial" w:hAnsi="Arial" w:cs="Arial"/>
                <w:sz w:val="24"/>
                <w:szCs w:val="24"/>
              </w:rPr>
              <w:t>knows of</w:t>
            </w:r>
            <w:r>
              <w:rPr>
                <w:rFonts w:ascii="Arial" w:hAnsi="Arial" w:cs="Arial"/>
                <w:sz w:val="24"/>
                <w:szCs w:val="24"/>
              </w:rPr>
              <w:t>. IR offered to pass details of another company to AN.</w:t>
            </w:r>
          </w:p>
          <w:p w:rsidR="00E13ACA" w:rsidRDefault="00E13ACA" w:rsidP="004737AF">
            <w:pPr>
              <w:rPr>
                <w:rFonts w:ascii="Arial" w:hAnsi="Arial" w:cs="Arial"/>
                <w:sz w:val="24"/>
                <w:szCs w:val="24"/>
              </w:rPr>
            </w:pPr>
          </w:p>
          <w:p w:rsidR="00E13ACA" w:rsidRDefault="00E13ACA" w:rsidP="004737AF">
            <w:pPr>
              <w:rPr>
                <w:rFonts w:ascii="Arial" w:hAnsi="Arial" w:cs="Arial"/>
                <w:sz w:val="24"/>
                <w:szCs w:val="24"/>
              </w:rPr>
            </w:pPr>
            <w:r>
              <w:rPr>
                <w:rFonts w:ascii="Arial" w:hAnsi="Arial" w:cs="Arial"/>
                <w:sz w:val="24"/>
                <w:szCs w:val="24"/>
              </w:rPr>
              <w:t>SL EXCUSED HERSELF FROM THE MEETING</w:t>
            </w:r>
          </w:p>
          <w:p w:rsidR="00E13ACA" w:rsidRDefault="00E13ACA" w:rsidP="004737AF">
            <w:pPr>
              <w:rPr>
                <w:rFonts w:ascii="Arial" w:hAnsi="Arial" w:cs="Arial"/>
                <w:sz w:val="24"/>
                <w:szCs w:val="24"/>
              </w:rPr>
            </w:pPr>
          </w:p>
          <w:p w:rsidR="00E13ACA" w:rsidRDefault="00E13ACA" w:rsidP="004737AF">
            <w:pPr>
              <w:rPr>
                <w:rFonts w:ascii="Arial" w:hAnsi="Arial" w:cs="Arial"/>
                <w:sz w:val="24"/>
                <w:szCs w:val="24"/>
              </w:rPr>
            </w:pPr>
            <w:r>
              <w:rPr>
                <w:rFonts w:ascii="Arial" w:hAnsi="Arial" w:cs="Arial"/>
                <w:sz w:val="24"/>
                <w:szCs w:val="24"/>
              </w:rPr>
              <w:t>It was agreed that the banner should have a minimal, cryptic-type message to ena</w:t>
            </w:r>
            <w:r w:rsidR="008B41C9">
              <w:rPr>
                <w:rFonts w:ascii="Arial" w:hAnsi="Arial" w:cs="Arial"/>
                <w:sz w:val="24"/>
                <w:szCs w:val="24"/>
              </w:rPr>
              <w:t>ble conversation and should</w:t>
            </w:r>
            <w:r>
              <w:rPr>
                <w:rFonts w:ascii="Arial" w:hAnsi="Arial" w:cs="Arial"/>
                <w:sz w:val="24"/>
                <w:szCs w:val="24"/>
              </w:rPr>
              <w:t xml:space="preserve"> communicate either the planne</w:t>
            </w:r>
            <w:r w:rsidR="008B41C9">
              <w:rPr>
                <w:rFonts w:ascii="Arial" w:hAnsi="Arial" w:cs="Arial"/>
                <w:sz w:val="24"/>
                <w:szCs w:val="24"/>
              </w:rPr>
              <w:t>d merge or that the merge</w:t>
            </w:r>
            <w:r>
              <w:rPr>
                <w:rFonts w:ascii="Arial" w:hAnsi="Arial" w:cs="Arial"/>
                <w:sz w:val="24"/>
                <w:szCs w:val="24"/>
              </w:rPr>
              <w:t xml:space="preserve"> has taken place depending on when it is to be displayed. </w:t>
            </w:r>
            <w:r w:rsidR="000B64A9">
              <w:rPr>
                <w:rFonts w:ascii="Arial" w:hAnsi="Arial" w:cs="Arial"/>
                <w:sz w:val="24"/>
                <w:szCs w:val="24"/>
              </w:rPr>
              <w:t>AW felt that the less that was on the banner, the better. AN stated that it would be important to have the telephone number and the new name of the merged practice.</w:t>
            </w:r>
          </w:p>
          <w:p w:rsidR="000B64A9" w:rsidRDefault="000B64A9" w:rsidP="004737AF">
            <w:pPr>
              <w:rPr>
                <w:rFonts w:ascii="Arial" w:hAnsi="Arial" w:cs="Arial"/>
                <w:sz w:val="24"/>
                <w:szCs w:val="24"/>
              </w:rPr>
            </w:pPr>
          </w:p>
          <w:p w:rsidR="000B64A9" w:rsidRDefault="000B64A9" w:rsidP="004737AF">
            <w:pPr>
              <w:rPr>
                <w:rFonts w:ascii="Arial" w:hAnsi="Arial" w:cs="Arial"/>
                <w:sz w:val="24"/>
                <w:szCs w:val="24"/>
              </w:rPr>
            </w:pPr>
            <w:r>
              <w:rPr>
                <w:rFonts w:ascii="Arial" w:hAnsi="Arial" w:cs="Arial"/>
                <w:sz w:val="24"/>
                <w:szCs w:val="24"/>
              </w:rPr>
              <w:t>SU suggested having some form of signage in the lobby between the external and internal automatic doors. All present also discussed having a hanging banner.</w:t>
            </w:r>
          </w:p>
          <w:p w:rsidR="000B64A9" w:rsidRDefault="000B64A9" w:rsidP="004737AF">
            <w:pPr>
              <w:rPr>
                <w:rFonts w:ascii="Arial" w:hAnsi="Arial" w:cs="Arial"/>
                <w:sz w:val="24"/>
                <w:szCs w:val="24"/>
              </w:rPr>
            </w:pPr>
          </w:p>
          <w:p w:rsidR="000B64A9" w:rsidRDefault="000B64A9" w:rsidP="004737AF">
            <w:pPr>
              <w:rPr>
                <w:rFonts w:ascii="Arial" w:hAnsi="Arial" w:cs="Arial"/>
                <w:sz w:val="24"/>
                <w:szCs w:val="24"/>
              </w:rPr>
            </w:pPr>
            <w:r>
              <w:rPr>
                <w:rFonts w:ascii="Arial" w:hAnsi="Arial" w:cs="Arial"/>
                <w:sz w:val="24"/>
                <w:szCs w:val="24"/>
              </w:rPr>
              <w:t>As an aside, RC explained how the building is accessible during the Extended Hours surgery offered by Dr. Singh’s practice at present.</w:t>
            </w:r>
          </w:p>
          <w:p w:rsidR="000B64A9" w:rsidRDefault="000B64A9" w:rsidP="004737AF">
            <w:pPr>
              <w:rPr>
                <w:rFonts w:ascii="Arial" w:hAnsi="Arial" w:cs="Arial"/>
                <w:sz w:val="24"/>
                <w:szCs w:val="24"/>
              </w:rPr>
            </w:pPr>
          </w:p>
          <w:p w:rsidR="000B64A9" w:rsidRDefault="000B64A9" w:rsidP="004737AF">
            <w:pPr>
              <w:rPr>
                <w:rFonts w:ascii="Arial" w:hAnsi="Arial" w:cs="Arial"/>
                <w:sz w:val="24"/>
                <w:szCs w:val="24"/>
              </w:rPr>
            </w:pPr>
            <w:r>
              <w:rPr>
                <w:rFonts w:ascii="Arial" w:hAnsi="Arial" w:cs="Arial"/>
                <w:sz w:val="24"/>
                <w:szCs w:val="24"/>
              </w:rPr>
              <w:t>The group agreed that one pull up and one hanging banner seems like the best solution and that a query would have to be made over where to place the banner. AN agreed to e-mail the group’s proposals to HJ, EG and RC.</w:t>
            </w:r>
          </w:p>
        </w:tc>
      </w:tr>
    </w:tbl>
    <w:p w:rsidR="000B64A9" w:rsidRDefault="000B64A9"/>
    <w:tbl>
      <w:tblPr>
        <w:tblStyle w:val="TableGrid"/>
        <w:tblW w:w="10774" w:type="dxa"/>
        <w:jc w:val="center"/>
        <w:tblInd w:w="-743" w:type="dxa"/>
        <w:tblLayout w:type="fixed"/>
        <w:tblLook w:val="04A0" w:firstRow="1" w:lastRow="0" w:firstColumn="1" w:lastColumn="0" w:noHBand="0" w:noVBand="1"/>
      </w:tblPr>
      <w:tblGrid>
        <w:gridCol w:w="427"/>
        <w:gridCol w:w="10347"/>
      </w:tblGrid>
      <w:tr w:rsidR="000B64A9" w:rsidTr="000B64A9">
        <w:trPr>
          <w:jc w:val="center"/>
        </w:trPr>
        <w:tc>
          <w:tcPr>
            <w:tcW w:w="427" w:type="dxa"/>
          </w:tcPr>
          <w:p w:rsidR="000B64A9" w:rsidRPr="00425F59" w:rsidRDefault="000B64A9" w:rsidP="004737AF">
            <w:pPr>
              <w:rPr>
                <w:rFonts w:ascii="Arial" w:hAnsi="Arial" w:cs="Arial"/>
                <w:i/>
                <w:sz w:val="24"/>
                <w:szCs w:val="24"/>
              </w:rPr>
            </w:pPr>
            <w:r w:rsidRPr="00425F59">
              <w:rPr>
                <w:rFonts w:ascii="Arial" w:hAnsi="Arial" w:cs="Arial"/>
                <w:i/>
                <w:sz w:val="24"/>
                <w:szCs w:val="24"/>
              </w:rPr>
              <w:t>6.</w:t>
            </w:r>
          </w:p>
        </w:tc>
        <w:tc>
          <w:tcPr>
            <w:tcW w:w="10347" w:type="dxa"/>
          </w:tcPr>
          <w:p w:rsidR="000B64A9" w:rsidRPr="000B64A9" w:rsidRDefault="00425F59" w:rsidP="000B64A9">
            <w:pPr>
              <w:jc w:val="center"/>
              <w:rPr>
                <w:rFonts w:ascii="Arial" w:hAnsi="Arial" w:cs="Arial"/>
                <w:i/>
                <w:sz w:val="24"/>
                <w:szCs w:val="24"/>
              </w:rPr>
            </w:pPr>
            <w:r>
              <w:rPr>
                <w:rFonts w:ascii="Arial" w:hAnsi="Arial" w:cs="Arial"/>
                <w:i/>
                <w:sz w:val="24"/>
                <w:szCs w:val="24"/>
              </w:rPr>
              <w:t>ANY OTHER BUSINESS (AOB)</w:t>
            </w:r>
          </w:p>
        </w:tc>
      </w:tr>
      <w:tr w:rsidR="000B64A9" w:rsidTr="004105DE">
        <w:trPr>
          <w:jc w:val="center"/>
        </w:trPr>
        <w:tc>
          <w:tcPr>
            <w:tcW w:w="10774" w:type="dxa"/>
            <w:gridSpan w:val="2"/>
          </w:tcPr>
          <w:p w:rsidR="000B64A9" w:rsidRDefault="00425F59" w:rsidP="008E44BE">
            <w:pPr>
              <w:rPr>
                <w:rFonts w:ascii="Arial" w:hAnsi="Arial" w:cs="Arial"/>
                <w:sz w:val="24"/>
                <w:szCs w:val="24"/>
              </w:rPr>
            </w:pPr>
            <w:r>
              <w:rPr>
                <w:rFonts w:ascii="Arial" w:hAnsi="Arial" w:cs="Arial"/>
                <w:sz w:val="24"/>
                <w:szCs w:val="24"/>
              </w:rPr>
              <w:t xml:space="preserve">AW requested that copies of the minutes from this meeting and the past two meetings are sent to </w:t>
            </w:r>
            <w:bookmarkStart w:id="0" w:name="_GoBack"/>
            <w:bookmarkEnd w:id="0"/>
            <w:r>
              <w:rPr>
                <w:rFonts w:ascii="Arial" w:hAnsi="Arial" w:cs="Arial"/>
                <w:sz w:val="24"/>
                <w:szCs w:val="24"/>
              </w:rPr>
              <w:t>(</w:t>
            </w:r>
            <w:r w:rsidR="00B66B35">
              <w:rPr>
                <w:rFonts w:ascii="Arial" w:hAnsi="Arial" w:cs="Arial"/>
                <w:sz w:val="24"/>
                <w:szCs w:val="24"/>
              </w:rPr>
              <w:t>RT – Previous Chairperson</w:t>
            </w:r>
            <w:r>
              <w:rPr>
                <w:rFonts w:ascii="Arial" w:hAnsi="Arial" w:cs="Arial"/>
                <w:sz w:val="24"/>
                <w:szCs w:val="24"/>
              </w:rPr>
              <w:t xml:space="preserve"> of Dr. Singh’s PPG). RC agreed to send covering letter and copies of minutes.</w:t>
            </w:r>
          </w:p>
        </w:tc>
      </w:tr>
    </w:tbl>
    <w:p w:rsidR="00425F59" w:rsidRDefault="00425F59"/>
    <w:tbl>
      <w:tblPr>
        <w:tblStyle w:val="TableGrid"/>
        <w:tblW w:w="10774" w:type="dxa"/>
        <w:jc w:val="center"/>
        <w:tblInd w:w="-743" w:type="dxa"/>
        <w:tblLayout w:type="fixed"/>
        <w:tblLook w:val="04A0" w:firstRow="1" w:lastRow="0" w:firstColumn="1" w:lastColumn="0" w:noHBand="0" w:noVBand="1"/>
      </w:tblPr>
      <w:tblGrid>
        <w:gridCol w:w="427"/>
        <w:gridCol w:w="10347"/>
      </w:tblGrid>
      <w:tr w:rsidR="00425F59" w:rsidTr="00425F59">
        <w:trPr>
          <w:jc w:val="center"/>
        </w:trPr>
        <w:tc>
          <w:tcPr>
            <w:tcW w:w="427" w:type="dxa"/>
          </w:tcPr>
          <w:p w:rsidR="00425F59" w:rsidRPr="00425F59" w:rsidRDefault="00425F59" w:rsidP="004737AF">
            <w:pPr>
              <w:rPr>
                <w:rFonts w:ascii="Arial" w:hAnsi="Arial" w:cs="Arial"/>
                <w:i/>
                <w:sz w:val="24"/>
                <w:szCs w:val="24"/>
              </w:rPr>
            </w:pPr>
            <w:r w:rsidRPr="00425F59">
              <w:rPr>
                <w:rFonts w:ascii="Arial" w:hAnsi="Arial" w:cs="Arial"/>
                <w:i/>
                <w:sz w:val="24"/>
                <w:szCs w:val="24"/>
              </w:rPr>
              <w:t>7.</w:t>
            </w:r>
          </w:p>
        </w:tc>
        <w:tc>
          <w:tcPr>
            <w:tcW w:w="10347" w:type="dxa"/>
          </w:tcPr>
          <w:p w:rsidR="00425F59" w:rsidRPr="00425F59" w:rsidRDefault="00B66B35" w:rsidP="00425F59">
            <w:pPr>
              <w:jc w:val="center"/>
              <w:rPr>
                <w:rFonts w:ascii="Arial" w:hAnsi="Arial" w:cs="Arial"/>
                <w:i/>
                <w:sz w:val="24"/>
                <w:szCs w:val="24"/>
              </w:rPr>
            </w:pPr>
            <w:r>
              <w:rPr>
                <w:rFonts w:ascii="Arial" w:hAnsi="Arial" w:cs="Arial"/>
                <w:i/>
                <w:sz w:val="24"/>
                <w:szCs w:val="24"/>
              </w:rPr>
              <w:t>DATE,</w:t>
            </w:r>
            <w:r w:rsidR="00425F59">
              <w:rPr>
                <w:rFonts w:ascii="Arial" w:hAnsi="Arial" w:cs="Arial"/>
                <w:i/>
                <w:sz w:val="24"/>
                <w:szCs w:val="24"/>
              </w:rPr>
              <w:t xml:space="preserve"> TIME </w:t>
            </w:r>
            <w:r>
              <w:rPr>
                <w:rFonts w:ascii="Arial" w:hAnsi="Arial" w:cs="Arial"/>
                <w:i/>
                <w:sz w:val="24"/>
                <w:szCs w:val="24"/>
              </w:rPr>
              <w:t xml:space="preserve">AND LOCATION </w:t>
            </w:r>
            <w:r w:rsidR="00425F59">
              <w:rPr>
                <w:rFonts w:ascii="Arial" w:hAnsi="Arial" w:cs="Arial"/>
                <w:i/>
                <w:sz w:val="24"/>
                <w:szCs w:val="24"/>
              </w:rPr>
              <w:t>OF NEXT MEETING</w:t>
            </w:r>
          </w:p>
        </w:tc>
      </w:tr>
      <w:tr w:rsidR="000B64A9" w:rsidTr="004105DE">
        <w:trPr>
          <w:jc w:val="center"/>
        </w:trPr>
        <w:tc>
          <w:tcPr>
            <w:tcW w:w="10774" w:type="dxa"/>
            <w:gridSpan w:val="2"/>
          </w:tcPr>
          <w:p w:rsidR="000B64A9" w:rsidRDefault="00425F59" w:rsidP="007B2984">
            <w:pPr>
              <w:jc w:val="center"/>
              <w:rPr>
                <w:rFonts w:ascii="Arial" w:hAnsi="Arial" w:cs="Arial"/>
                <w:sz w:val="24"/>
                <w:szCs w:val="24"/>
              </w:rPr>
            </w:pPr>
            <w:r w:rsidRPr="00B66B35">
              <w:rPr>
                <w:rFonts w:ascii="Arial" w:hAnsi="Arial" w:cs="Arial"/>
                <w:b/>
                <w:sz w:val="24"/>
                <w:szCs w:val="24"/>
              </w:rPr>
              <w:t>Tuesday 4</w:t>
            </w:r>
            <w:r w:rsidRPr="00B66B35">
              <w:rPr>
                <w:rFonts w:ascii="Arial" w:hAnsi="Arial" w:cs="Arial"/>
                <w:b/>
                <w:sz w:val="24"/>
                <w:szCs w:val="24"/>
                <w:vertAlign w:val="superscript"/>
              </w:rPr>
              <w:t>th</w:t>
            </w:r>
            <w:r w:rsidRPr="00B66B35">
              <w:rPr>
                <w:rFonts w:ascii="Arial" w:hAnsi="Arial" w:cs="Arial"/>
                <w:b/>
                <w:sz w:val="24"/>
                <w:szCs w:val="24"/>
              </w:rPr>
              <w:t xml:space="preserve"> April 2017 at 1.00pm</w:t>
            </w:r>
            <w:r w:rsidR="00B66B35" w:rsidRPr="00B66B35">
              <w:rPr>
                <w:rFonts w:ascii="Arial" w:hAnsi="Arial" w:cs="Arial"/>
                <w:b/>
                <w:sz w:val="24"/>
                <w:szCs w:val="24"/>
              </w:rPr>
              <w:t xml:space="preserve"> in The Main Hall</w:t>
            </w:r>
          </w:p>
        </w:tc>
      </w:tr>
    </w:tbl>
    <w:p w:rsidR="00656B1D" w:rsidRPr="000A018B" w:rsidRDefault="00656B1D" w:rsidP="000A018B">
      <w:pPr>
        <w:rPr>
          <w:rFonts w:ascii="Arial" w:hAnsi="Arial" w:cs="Arial"/>
          <w:sz w:val="2"/>
          <w:szCs w:val="2"/>
        </w:rPr>
      </w:pPr>
    </w:p>
    <w:sectPr w:rsidR="00656B1D" w:rsidRPr="000A018B" w:rsidSect="000A018B">
      <w:footerReference w:type="default" r:id="rId9"/>
      <w:pgSz w:w="11906" w:h="16838"/>
      <w:pgMar w:top="425" w:right="567"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F75" w:rsidRDefault="00F25F75" w:rsidP="000A018B">
      <w:r>
        <w:separator/>
      </w:r>
    </w:p>
  </w:endnote>
  <w:endnote w:type="continuationSeparator" w:id="0">
    <w:p w:rsidR="00F25F75" w:rsidRDefault="00F25F75" w:rsidP="000A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89904"/>
      <w:docPartObj>
        <w:docPartGallery w:val="Page Numbers (Bottom of Page)"/>
        <w:docPartUnique/>
      </w:docPartObj>
    </w:sdtPr>
    <w:sdtEndPr>
      <w:rPr>
        <w:noProof/>
      </w:rPr>
    </w:sdtEndPr>
    <w:sdtContent>
      <w:p w:rsidR="000A018B" w:rsidRDefault="000A018B">
        <w:pPr>
          <w:pStyle w:val="Footer"/>
          <w:jc w:val="right"/>
        </w:pPr>
        <w:r>
          <w:fldChar w:fldCharType="begin"/>
        </w:r>
        <w:r>
          <w:instrText xml:space="preserve"> PAGE   \* MERGEFORMAT </w:instrText>
        </w:r>
        <w:r>
          <w:fldChar w:fldCharType="separate"/>
        </w:r>
        <w:r w:rsidR="008E44BE">
          <w:rPr>
            <w:noProof/>
          </w:rPr>
          <w:t>4</w:t>
        </w:r>
        <w:r>
          <w:rPr>
            <w:noProof/>
          </w:rPr>
          <w:fldChar w:fldCharType="end"/>
        </w:r>
      </w:p>
    </w:sdtContent>
  </w:sdt>
  <w:p w:rsidR="000A018B" w:rsidRDefault="000A01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F75" w:rsidRDefault="00F25F75" w:rsidP="000A018B">
      <w:r>
        <w:separator/>
      </w:r>
    </w:p>
  </w:footnote>
  <w:footnote w:type="continuationSeparator" w:id="0">
    <w:p w:rsidR="00F25F75" w:rsidRDefault="00F25F75" w:rsidP="000A0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400"/>
    <w:multiLevelType w:val="hybridMultilevel"/>
    <w:tmpl w:val="ED989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C53100"/>
    <w:multiLevelType w:val="hybridMultilevel"/>
    <w:tmpl w:val="4AF04BBA"/>
    <w:lvl w:ilvl="0" w:tplc="7B50158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6A"/>
    <w:rsid w:val="0000540A"/>
    <w:rsid w:val="00096E0A"/>
    <w:rsid w:val="000A018B"/>
    <w:rsid w:val="000A4920"/>
    <w:rsid w:val="000B64A9"/>
    <w:rsid w:val="000F632D"/>
    <w:rsid w:val="001645CF"/>
    <w:rsid w:val="001E1EDC"/>
    <w:rsid w:val="001E72D0"/>
    <w:rsid w:val="00257301"/>
    <w:rsid w:val="002C301E"/>
    <w:rsid w:val="002E15EA"/>
    <w:rsid w:val="002E29E2"/>
    <w:rsid w:val="00333831"/>
    <w:rsid w:val="00334A4B"/>
    <w:rsid w:val="00350C45"/>
    <w:rsid w:val="0037435C"/>
    <w:rsid w:val="0038245E"/>
    <w:rsid w:val="00391431"/>
    <w:rsid w:val="003C3FD4"/>
    <w:rsid w:val="003C78B7"/>
    <w:rsid w:val="003F6FB7"/>
    <w:rsid w:val="004105DE"/>
    <w:rsid w:val="00425F59"/>
    <w:rsid w:val="004737AF"/>
    <w:rsid w:val="00481847"/>
    <w:rsid w:val="004B2AA2"/>
    <w:rsid w:val="004E1846"/>
    <w:rsid w:val="004E456E"/>
    <w:rsid w:val="0055075E"/>
    <w:rsid w:val="0056705B"/>
    <w:rsid w:val="00572365"/>
    <w:rsid w:val="005962C3"/>
    <w:rsid w:val="005A7928"/>
    <w:rsid w:val="005B13D5"/>
    <w:rsid w:val="005D18AE"/>
    <w:rsid w:val="00651585"/>
    <w:rsid w:val="00656B1D"/>
    <w:rsid w:val="006A67BE"/>
    <w:rsid w:val="006C7A69"/>
    <w:rsid w:val="006F7BA6"/>
    <w:rsid w:val="00754734"/>
    <w:rsid w:val="00757197"/>
    <w:rsid w:val="007B2181"/>
    <w:rsid w:val="007B2984"/>
    <w:rsid w:val="007B3A3E"/>
    <w:rsid w:val="007B49B7"/>
    <w:rsid w:val="007E2AEC"/>
    <w:rsid w:val="00800372"/>
    <w:rsid w:val="00806E25"/>
    <w:rsid w:val="00844011"/>
    <w:rsid w:val="00861793"/>
    <w:rsid w:val="0087492C"/>
    <w:rsid w:val="008B41C9"/>
    <w:rsid w:val="008C4C43"/>
    <w:rsid w:val="008E44BE"/>
    <w:rsid w:val="008F364B"/>
    <w:rsid w:val="00904A2B"/>
    <w:rsid w:val="009178D9"/>
    <w:rsid w:val="00973578"/>
    <w:rsid w:val="009C1F4C"/>
    <w:rsid w:val="00A13642"/>
    <w:rsid w:val="00A4007F"/>
    <w:rsid w:val="00A8466A"/>
    <w:rsid w:val="00AB5DD0"/>
    <w:rsid w:val="00AC7D78"/>
    <w:rsid w:val="00AD41A7"/>
    <w:rsid w:val="00AF6899"/>
    <w:rsid w:val="00AF7EDA"/>
    <w:rsid w:val="00B02C62"/>
    <w:rsid w:val="00B059D1"/>
    <w:rsid w:val="00B14AD5"/>
    <w:rsid w:val="00B21EA9"/>
    <w:rsid w:val="00B66B35"/>
    <w:rsid w:val="00B9699C"/>
    <w:rsid w:val="00BE2D35"/>
    <w:rsid w:val="00BF59FA"/>
    <w:rsid w:val="00BF6714"/>
    <w:rsid w:val="00C030A7"/>
    <w:rsid w:val="00C03CED"/>
    <w:rsid w:val="00C274F5"/>
    <w:rsid w:val="00C35851"/>
    <w:rsid w:val="00C35AB8"/>
    <w:rsid w:val="00CD73F9"/>
    <w:rsid w:val="00CF32EF"/>
    <w:rsid w:val="00D562A9"/>
    <w:rsid w:val="00DC478A"/>
    <w:rsid w:val="00DD3986"/>
    <w:rsid w:val="00E13ACA"/>
    <w:rsid w:val="00E166BE"/>
    <w:rsid w:val="00E46000"/>
    <w:rsid w:val="00E5604B"/>
    <w:rsid w:val="00E90F36"/>
    <w:rsid w:val="00EE5B2A"/>
    <w:rsid w:val="00F25F75"/>
    <w:rsid w:val="00F273EA"/>
    <w:rsid w:val="00FA206B"/>
    <w:rsid w:val="00FA5C1E"/>
    <w:rsid w:val="00FC284C"/>
    <w:rsid w:val="00FC2D7B"/>
    <w:rsid w:val="00FD1627"/>
    <w:rsid w:val="00FD1E01"/>
    <w:rsid w:val="00FE4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 w:type="paragraph" w:styleId="Header">
    <w:name w:val="header"/>
    <w:basedOn w:val="Normal"/>
    <w:link w:val="HeaderChar"/>
    <w:uiPriority w:val="99"/>
    <w:unhideWhenUsed/>
    <w:rsid w:val="000A018B"/>
    <w:pPr>
      <w:tabs>
        <w:tab w:val="center" w:pos="4513"/>
        <w:tab w:val="right" w:pos="9026"/>
      </w:tabs>
    </w:pPr>
  </w:style>
  <w:style w:type="character" w:customStyle="1" w:styleId="HeaderChar">
    <w:name w:val="Header Char"/>
    <w:basedOn w:val="DefaultParagraphFont"/>
    <w:link w:val="Header"/>
    <w:uiPriority w:val="99"/>
    <w:rsid w:val="000A018B"/>
  </w:style>
  <w:style w:type="paragraph" w:styleId="Footer">
    <w:name w:val="footer"/>
    <w:basedOn w:val="Normal"/>
    <w:link w:val="FooterChar"/>
    <w:uiPriority w:val="99"/>
    <w:unhideWhenUsed/>
    <w:rsid w:val="000A018B"/>
    <w:pPr>
      <w:tabs>
        <w:tab w:val="center" w:pos="4513"/>
        <w:tab w:val="right" w:pos="9026"/>
      </w:tabs>
    </w:pPr>
  </w:style>
  <w:style w:type="character" w:customStyle="1" w:styleId="FooterChar">
    <w:name w:val="Footer Char"/>
    <w:basedOn w:val="DefaultParagraphFont"/>
    <w:link w:val="Footer"/>
    <w:uiPriority w:val="99"/>
    <w:rsid w:val="000A0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986"/>
    <w:pPr>
      <w:ind w:left="720"/>
      <w:contextualSpacing/>
    </w:pPr>
  </w:style>
  <w:style w:type="paragraph" w:styleId="Header">
    <w:name w:val="header"/>
    <w:basedOn w:val="Normal"/>
    <w:link w:val="HeaderChar"/>
    <w:uiPriority w:val="99"/>
    <w:unhideWhenUsed/>
    <w:rsid w:val="000A018B"/>
    <w:pPr>
      <w:tabs>
        <w:tab w:val="center" w:pos="4513"/>
        <w:tab w:val="right" w:pos="9026"/>
      </w:tabs>
    </w:pPr>
  </w:style>
  <w:style w:type="character" w:customStyle="1" w:styleId="HeaderChar">
    <w:name w:val="Header Char"/>
    <w:basedOn w:val="DefaultParagraphFont"/>
    <w:link w:val="Header"/>
    <w:uiPriority w:val="99"/>
    <w:rsid w:val="000A018B"/>
  </w:style>
  <w:style w:type="paragraph" w:styleId="Footer">
    <w:name w:val="footer"/>
    <w:basedOn w:val="Normal"/>
    <w:link w:val="FooterChar"/>
    <w:uiPriority w:val="99"/>
    <w:unhideWhenUsed/>
    <w:rsid w:val="000A018B"/>
    <w:pPr>
      <w:tabs>
        <w:tab w:val="center" w:pos="4513"/>
        <w:tab w:val="right" w:pos="9026"/>
      </w:tabs>
    </w:pPr>
  </w:style>
  <w:style w:type="character" w:customStyle="1" w:styleId="FooterChar">
    <w:name w:val="Footer Char"/>
    <w:basedOn w:val="DefaultParagraphFont"/>
    <w:link w:val="Footer"/>
    <w:uiPriority w:val="99"/>
    <w:rsid w:val="000A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13DC-EB68-4BB5-9C84-323B41B6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2</cp:revision>
  <cp:lastPrinted>2017-02-09T16:21:00Z</cp:lastPrinted>
  <dcterms:created xsi:type="dcterms:W3CDTF">2019-01-25T12:28:00Z</dcterms:created>
  <dcterms:modified xsi:type="dcterms:W3CDTF">2019-01-25T12:28:00Z</dcterms:modified>
</cp:coreProperties>
</file>